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82193" w14:textId="17933B80" w:rsidR="00F4503D" w:rsidRDefault="00F4503D" w:rsidP="00F4503D">
      <w:pPr>
        <w:autoSpaceDE w:val="0"/>
        <w:autoSpaceDN w:val="0"/>
        <w:adjustRightInd w:val="0"/>
        <w:spacing w:after="120" w:line="240" w:lineRule="auto"/>
        <w:jc w:val="center"/>
        <w:rPr>
          <w:rFonts w:ascii="Century Gothic" w:hAnsi="Century Gothic" w:cs="Century Gothic"/>
          <w:b/>
          <w:bCs/>
          <w:color w:val="000000"/>
        </w:rPr>
      </w:pPr>
      <w:r>
        <w:rPr>
          <w:rFonts w:ascii="Century Gothic" w:hAnsi="Century Gothic" w:cs="Century Gothic"/>
          <w:b/>
          <w:bCs/>
          <w:color w:val="000000"/>
        </w:rPr>
        <w:t>APÉNDICE A NORMATIVO</w:t>
      </w:r>
    </w:p>
    <w:p w14:paraId="28C115E1" w14:textId="065E5B78" w:rsidR="00F4503D" w:rsidRDefault="00F4503D" w:rsidP="00F4503D">
      <w:pPr>
        <w:autoSpaceDE w:val="0"/>
        <w:autoSpaceDN w:val="0"/>
        <w:adjustRightInd w:val="0"/>
        <w:spacing w:after="120" w:line="240" w:lineRule="auto"/>
        <w:jc w:val="center"/>
        <w:rPr>
          <w:rFonts w:ascii="Century Gothic" w:hAnsi="Century Gothic" w:cs="Century Gothic"/>
          <w:b/>
          <w:bCs/>
          <w:color w:val="000000"/>
        </w:rPr>
      </w:pPr>
      <w:r>
        <w:rPr>
          <w:rFonts w:ascii="Century Gothic" w:hAnsi="Century Gothic" w:cs="Century Gothic"/>
          <w:b/>
          <w:bCs/>
          <w:color w:val="000000"/>
        </w:rPr>
        <w:t>Método de prueba para evaluar la eficiencia en reducción bacteriana en equipos  y sustancias germicidas para tratamiento doméstico de agua.</w:t>
      </w:r>
    </w:p>
    <w:p w14:paraId="12711BA7" w14:textId="77777777" w:rsidR="00F4503D" w:rsidRDefault="00F4503D" w:rsidP="00F4503D">
      <w:pPr>
        <w:autoSpaceDE w:val="0"/>
        <w:autoSpaceDN w:val="0"/>
        <w:adjustRightInd w:val="0"/>
        <w:spacing w:after="120" w:line="240" w:lineRule="auto"/>
        <w:ind w:firstLine="288"/>
        <w:jc w:val="both"/>
        <w:rPr>
          <w:rFonts w:ascii="Century Gothic" w:hAnsi="Century Gothic" w:cs="Century Gothic"/>
          <w:b/>
          <w:bCs/>
          <w:color w:val="000000"/>
        </w:rPr>
      </w:pPr>
      <w:r>
        <w:rPr>
          <w:rFonts w:ascii="Century Gothic" w:hAnsi="Century Gothic" w:cs="Century Gothic"/>
          <w:b/>
          <w:bCs/>
          <w:color w:val="000000"/>
        </w:rPr>
        <w:t>A.1 Introducción.</w:t>
      </w:r>
    </w:p>
    <w:p w14:paraId="183E9104" w14:textId="77777777" w:rsidR="00F4503D" w:rsidRDefault="00F4503D" w:rsidP="00F4503D">
      <w:pPr>
        <w:autoSpaceDE w:val="0"/>
        <w:autoSpaceDN w:val="0"/>
        <w:adjustRightInd w:val="0"/>
        <w:spacing w:after="120" w:line="240" w:lineRule="auto"/>
        <w:ind w:firstLine="288"/>
        <w:jc w:val="both"/>
        <w:rPr>
          <w:rFonts w:ascii="Century Gothic" w:hAnsi="Century Gothic" w:cs="Century Gothic"/>
          <w:color w:val="000000"/>
        </w:rPr>
      </w:pPr>
      <w:r>
        <w:rPr>
          <w:rFonts w:ascii="Century Gothic" w:hAnsi="Century Gothic" w:cs="Century Gothic"/>
          <w:color w:val="000000"/>
        </w:rPr>
        <w:t>El agua que diariamente se suministra a la población, es empleada ya sea para beber; preparar comida; asearse, bañarse y satisfacer todas las necesidades higiénicas. El agua para uso y consumo humano debe ser salubre, aceptable y asequible.</w:t>
      </w:r>
    </w:p>
    <w:p w14:paraId="334DF489" w14:textId="77777777" w:rsidR="00F4503D" w:rsidRDefault="00F4503D" w:rsidP="00F4503D">
      <w:pPr>
        <w:autoSpaceDE w:val="0"/>
        <w:autoSpaceDN w:val="0"/>
        <w:adjustRightInd w:val="0"/>
        <w:spacing w:after="120" w:line="240" w:lineRule="auto"/>
        <w:ind w:firstLine="288"/>
        <w:jc w:val="both"/>
        <w:rPr>
          <w:rFonts w:ascii="Century Gothic" w:hAnsi="Century Gothic" w:cs="Century Gothic"/>
          <w:color w:val="000000"/>
        </w:rPr>
      </w:pPr>
      <w:r>
        <w:rPr>
          <w:rFonts w:ascii="Century Gothic" w:hAnsi="Century Gothic" w:cs="Century Gothic"/>
          <w:color w:val="000000"/>
        </w:rPr>
        <w:t>Para efectos de la protección contra riesgos sanitarios referidos al consumidor en todos sus niveles sociales, las fuentes naturales del agua deben mantenerse eficientemente vigiladas y protegidas. El líquido captado debe ser sometido a un tratamiento previo, cumpliendo con las disposiciones aplicables al ser disponible para el usuario final.</w:t>
      </w:r>
    </w:p>
    <w:p w14:paraId="50AAFA72" w14:textId="77777777" w:rsidR="00F4503D" w:rsidRDefault="00F4503D" w:rsidP="00F4503D">
      <w:pPr>
        <w:autoSpaceDE w:val="0"/>
        <w:autoSpaceDN w:val="0"/>
        <w:adjustRightInd w:val="0"/>
        <w:spacing w:after="120" w:line="240" w:lineRule="auto"/>
        <w:ind w:firstLine="288"/>
        <w:jc w:val="both"/>
        <w:rPr>
          <w:rFonts w:ascii="Century Gothic" w:hAnsi="Century Gothic" w:cs="Century Gothic"/>
          <w:color w:val="000000"/>
        </w:rPr>
      </w:pPr>
      <w:r>
        <w:rPr>
          <w:rFonts w:ascii="Century Gothic" w:hAnsi="Century Gothic" w:cs="Century Gothic"/>
          <w:color w:val="000000"/>
        </w:rPr>
        <w:t xml:space="preserve">Sin embargo, en ocasiones se puede poner en riesgo la calidad del agua potabilizada o de procedencia natural y es necesario </w:t>
      </w:r>
      <w:r>
        <w:rPr>
          <w:rFonts w:ascii="Cambria Math" w:hAnsi="Cambria Math" w:cs="Cambria Math"/>
          <w:color w:val="000000"/>
        </w:rPr>
        <w:t>≪</w:t>
      </w:r>
      <w:r>
        <w:rPr>
          <w:rFonts w:ascii="Century Gothic" w:hAnsi="Century Gothic" w:cs="Century Gothic"/>
          <w:color w:val="000000"/>
        </w:rPr>
        <w:t>el tratamiento del agua en el lugar de consumo</w:t>
      </w:r>
      <w:r>
        <w:rPr>
          <w:rFonts w:ascii="Cambria Math" w:hAnsi="Cambria Math" w:cs="Cambria Math"/>
          <w:color w:val="000000"/>
        </w:rPr>
        <w:t>≫</w:t>
      </w:r>
      <w:r>
        <w:rPr>
          <w:rFonts w:ascii="Century Gothic" w:hAnsi="Century Gothic" w:cs="Century Gothic"/>
          <w:color w:val="000000"/>
        </w:rPr>
        <w:t xml:space="preserve"> (en inglés, </w:t>
      </w:r>
      <w:proofErr w:type="spellStart"/>
      <w:r>
        <w:rPr>
          <w:rFonts w:ascii="Century Gothic" w:hAnsi="Century Gothic" w:cs="Century Gothic"/>
          <w:i/>
          <w:iCs/>
          <w:color w:val="000000"/>
        </w:rPr>
        <w:t>point-ofuse</w:t>
      </w:r>
      <w:proofErr w:type="spellEnd"/>
      <w:r>
        <w:rPr>
          <w:rFonts w:ascii="Century Gothic" w:hAnsi="Century Gothic" w:cs="Century Gothic"/>
          <w:i/>
          <w:iCs/>
          <w:color w:val="000000"/>
        </w:rPr>
        <w:t xml:space="preserve"> </w:t>
      </w:r>
      <w:proofErr w:type="spellStart"/>
      <w:r>
        <w:rPr>
          <w:rFonts w:ascii="Century Gothic" w:hAnsi="Century Gothic" w:cs="Century Gothic"/>
          <w:i/>
          <w:iCs/>
          <w:color w:val="000000"/>
        </w:rPr>
        <w:t>water</w:t>
      </w:r>
      <w:proofErr w:type="spellEnd"/>
      <w:r>
        <w:rPr>
          <w:rFonts w:ascii="Century Gothic" w:hAnsi="Century Gothic" w:cs="Century Gothic"/>
          <w:i/>
          <w:iCs/>
          <w:color w:val="000000"/>
        </w:rPr>
        <w:t xml:space="preserve"> </w:t>
      </w:r>
      <w:proofErr w:type="spellStart"/>
      <w:r>
        <w:rPr>
          <w:rFonts w:ascii="Century Gothic" w:hAnsi="Century Gothic" w:cs="Century Gothic"/>
          <w:i/>
          <w:iCs/>
          <w:color w:val="000000"/>
        </w:rPr>
        <w:t>treatment</w:t>
      </w:r>
      <w:proofErr w:type="spellEnd"/>
      <w:r>
        <w:rPr>
          <w:rFonts w:ascii="Century Gothic" w:hAnsi="Century Gothic" w:cs="Century Gothic"/>
          <w:color w:val="000000"/>
        </w:rPr>
        <w:t>), principalmente para beber y preparar alimentos, lo anterior se logra mediante la utilización de equipos para tratamiento doméstico de agua o sustancias germicidas que aseguran la eliminación de microorganismos patógenos o la eliminación de contaminantes químicos tóxicos.</w:t>
      </w:r>
    </w:p>
    <w:p w14:paraId="4A56B69D" w14:textId="77777777" w:rsidR="00F4503D" w:rsidRDefault="00F4503D" w:rsidP="00F4503D">
      <w:pPr>
        <w:autoSpaceDE w:val="0"/>
        <w:autoSpaceDN w:val="0"/>
        <w:adjustRightInd w:val="0"/>
        <w:spacing w:after="120" w:line="240" w:lineRule="auto"/>
        <w:ind w:firstLine="288"/>
        <w:jc w:val="both"/>
        <w:rPr>
          <w:rFonts w:ascii="Century Gothic" w:hAnsi="Century Gothic" w:cs="Century Gothic"/>
          <w:color w:val="000000"/>
        </w:rPr>
      </w:pPr>
      <w:r>
        <w:rPr>
          <w:rFonts w:ascii="Century Gothic" w:hAnsi="Century Gothic" w:cs="Century Gothic"/>
          <w:color w:val="000000"/>
        </w:rPr>
        <w:t>En el caso de equipos la eficiencia en reducción bacteriana depende de factores como el proceso de tratamiento utilizado, característica del agua a tratar, el modo de operación; y en caso de sustancias, de la composición química y cinética del ingrediente activo del germicida. Dicha capacidad debe ser sometida a prueba a fin de garantizar la salud de la población que hace uso de estos productos para obtener agua para uso y consumo humano.</w:t>
      </w:r>
    </w:p>
    <w:p w14:paraId="7BA87EA5" w14:textId="77777777" w:rsidR="00F4503D" w:rsidRDefault="00F4503D" w:rsidP="00F4503D">
      <w:pPr>
        <w:autoSpaceDE w:val="0"/>
        <w:autoSpaceDN w:val="0"/>
        <w:adjustRightInd w:val="0"/>
        <w:spacing w:after="120" w:line="240" w:lineRule="auto"/>
        <w:ind w:firstLine="288"/>
        <w:jc w:val="both"/>
        <w:rPr>
          <w:rFonts w:ascii="Century Gothic" w:hAnsi="Century Gothic" w:cs="Century Gothic"/>
          <w:b/>
          <w:bCs/>
          <w:color w:val="000000"/>
        </w:rPr>
      </w:pPr>
      <w:r>
        <w:rPr>
          <w:rFonts w:ascii="Century Gothic" w:hAnsi="Century Gothic" w:cs="Century Gothic"/>
          <w:b/>
          <w:bCs/>
          <w:color w:val="000000"/>
        </w:rPr>
        <w:t>A.2 Objetivo.</w:t>
      </w:r>
    </w:p>
    <w:p w14:paraId="0A0F8970" w14:textId="77777777" w:rsidR="00F4503D" w:rsidRDefault="00F4503D" w:rsidP="00F4503D">
      <w:pPr>
        <w:autoSpaceDE w:val="0"/>
        <w:autoSpaceDN w:val="0"/>
        <w:adjustRightInd w:val="0"/>
        <w:spacing w:after="120" w:line="240" w:lineRule="auto"/>
        <w:ind w:firstLine="288"/>
        <w:jc w:val="both"/>
        <w:rPr>
          <w:rFonts w:ascii="Century Gothic" w:hAnsi="Century Gothic" w:cs="Century Gothic"/>
          <w:color w:val="000000"/>
        </w:rPr>
      </w:pPr>
      <w:r>
        <w:rPr>
          <w:rFonts w:ascii="Century Gothic" w:hAnsi="Century Gothic" w:cs="Century Gothic"/>
          <w:color w:val="000000"/>
        </w:rPr>
        <w:t>Evaluar la eficiencia en reducción bacteriana en equipos y en sustancias germicidas, para comprobar que cumplen con las propiedades antimicrobianas para los cuales fueron creados y que le son atribuidas por el fabricante.</w:t>
      </w:r>
    </w:p>
    <w:p w14:paraId="11184D28" w14:textId="77777777" w:rsidR="00F4503D" w:rsidRDefault="00F4503D" w:rsidP="00F4503D">
      <w:pPr>
        <w:autoSpaceDE w:val="0"/>
        <w:autoSpaceDN w:val="0"/>
        <w:adjustRightInd w:val="0"/>
        <w:spacing w:after="120" w:line="240" w:lineRule="auto"/>
        <w:ind w:firstLine="288"/>
        <w:jc w:val="both"/>
        <w:rPr>
          <w:rFonts w:ascii="Century Gothic" w:hAnsi="Century Gothic" w:cs="Century Gothic"/>
          <w:b/>
          <w:bCs/>
          <w:color w:val="000000"/>
        </w:rPr>
      </w:pPr>
      <w:r>
        <w:rPr>
          <w:rFonts w:ascii="Century Gothic" w:hAnsi="Century Gothic" w:cs="Century Gothic"/>
          <w:b/>
          <w:bCs/>
          <w:color w:val="000000"/>
        </w:rPr>
        <w:t>A.3 Fundamento.</w:t>
      </w:r>
    </w:p>
    <w:p w14:paraId="6C54A53C" w14:textId="77777777" w:rsidR="00F4503D" w:rsidRDefault="00F4503D" w:rsidP="00F4503D">
      <w:pPr>
        <w:autoSpaceDE w:val="0"/>
        <w:autoSpaceDN w:val="0"/>
        <w:adjustRightInd w:val="0"/>
        <w:spacing w:after="120" w:line="240" w:lineRule="auto"/>
        <w:ind w:firstLine="288"/>
        <w:jc w:val="both"/>
        <w:rPr>
          <w:rFonts w:ascii="Century Gothic" w:hAnsi="Century Gothic" w:cs="Century Gothic"/>
          <w:color w:val="000000"/>
        </w:rPr>
      </w:pPr>
      <w:r>
        <w:rPr>
          <w:rFonts w:ascii="Century Gothic" w:hAnsi="Century Gothic" w:cs="Century Gothic"/>
          <w:color w:val="000000"/>
        </w:rPr>
        <w:t>El Método de prueba para determinar la eficiencia en reducción bacteriana de equipos para tratamiento doméstico de agua y/o sustancias germicidas descrito en el presente Apéndice, consiste en evaluar su desempeño para retener, destruir o inactivar bacterias.</w:t>
      </w:r>
    </w:p>
    <w:p w14:paraId="0653E75C" w14:textId="77777777" w:rsidR="00F4503D" w:rsidRDefault="00F4503D" w:rsidP="00F4503D">
      <w:pPr>
        <w:autoSpaceDE w:val="0"/>
        <w:autoSpaceDN w:val="0"/>
        <w:adjustRightInd w:val="0"/>
        <w:spacing w:after="120" w:line="240" w:lineRule="auto"/>
        <w:ind w:firstLine="288"/>
        <w:jc w:val="both"/>
        <w:rPr>
          <w:rFonts w:ascii="Century Gothic" w:hAnsi="Century Gothic" w:cs="Century Gothic"/>
          <w:color w:val="000000"/>
        </w:rPr>
      </w:pPr>
      <w:r>
        <w:rPr>
          <w:rFonts w:ascii="Century Gothic" w:hAnsi="Century Gothic" w:cs="Century Gothic"/>
          <w:color w:val="000000"/>
        </w:rPr>
        <w:t xml:space="preserve">La evaluación de los equipos para tratamiento doméstico de </w:t>
      </w:r>
      <w:proofErr w:type="gramStart"/>
      <w:r>
        <w:rPr>
          <w:rFonts w:ascii="Century Gothic" w:hAnsi="Century Gothic" w:cs="Century Gothic"/>
          <w:color w:val="000000"/>
        </w:rPr>
        <w:t>agua,</w:t>
      </w:r>
      <w:proofErr w:type="gramEnd"/>
      <w:r>
        <w:rPr>
          <w:rFonts w:ascii="Century Gothic" w:hAnsi="Century Gothic" w:cs="Century Gothic"/>
          <w:color w:val="000000"/>
        </w:rPr>
        <w:t xml:space="preserve"> se lleva a cabo haciendo pasar agua de prueba 1 y agua de prueba 2 (Tablas A.3 y A.4 de esta Norma), a través de éstos, así como agua inoculada con bacterias vivas (cepa evaluada), en diferentes etapas de la vida útil.</w:t>
      </w:r>
    </w:p>
    <w:p w14:paraId="5BDF71F0" w14:textId="77777777" w:rsidR="00F4503D" w:rsidRDefault="00F4503D" w:rsidP="00F4503D">
      <w:pPr>
        <w:autoSpaceDE w:val="0"/>
        <w:autoSpaceDN w:val="0"/>
        <w:adjustRightInd w:val="0"/>
        <w:spacing w:after="120" w:line="240" w:lineRule="auto"/>
        <w:ind w:firstLine="288"/>
        <w:jc w:val="both"/>
        <w:rPr>
          <w:rFonts w:ascii="Century Gothic" w:hAnsi="Century Gothic" w:cs="Century Gothic"/>
          <w:color w:val="000000"/>
        </w:rPr>
      </w:pPr>
      <w:r>
        <w:rPr>
          <w:rFonts w:ascii="Century Gothic" w:hAnsi="Century Gothic" w:cs="Century Gothic"/>
          <w:color w:val="000000"/>
        </w:rPr>
        <w:t>Para evaluar las sustancias germicidas, se probarán agregándolas al agua de prueba 1 y agua de prueba 2 (Tablas A.3 y A.4, de esta Norma), considerando su caducidad conforme a los estudios de estabilidad.</w:t>
      </w:r>
    </w:p>
    <w:p w14:paraId="2622E2E6" w14:textId="77777777" w:rsidR="00F4503D" w:rsidRDefault="00F4503D" w:rsidP="00F4503D">
      <w:pPr>
        <w:autoSpaceDE w:val="0"/>
        <w:autoSpaceDN w:val="0"/>
        <w:adjustRightInd w:val="0"/>
        <w:spacing w:after="120" w:line="240" w:lineRule="auto"/>
        <w:ind w:firstLine="288"/>
        <w:jc w:val="both"/>
        <w:rPr>
          <w:rFonts w:ascii="Century Gothic" w:hAnsi="Century Gothic" w:cs="Century Gothic"/>
          <w:b/>
          <w:bCs/>
          <w:color w:val="000000"/>
        </w:rPr>
      </w:pPr>
      <w:r>
        <w:rPr>
          <w:rFonts w:ascii="Century Gothic" w:hAnsi="Century Gothic" w:cs="Century Gothic"/>
          <w:b/>
          <w:bCs/>
          <w:color w:val="000000"/>
        </w:rPr>
        <w:lastRenderedPageBreak/>
        <w:t>A.4 Consideraciones generales.</w:t>
      </w:r>
    </w:p>
    <w:p w14:paraId="23675BD0" w14:textId="77777777" w:rsidR="00F4503D" w:rsidRDefault="00F4503D" w:rsidP="00F4503D">
      <w:pPr>
        <w:autoSpaceDE w:val="0"/>
        <w:autoSpaceDN w:val="0"/>
        <w:adjustRightInd w:val="0"/>
        <w:spacing w:after="120" w:line="240" w:lineRule="auto"/>
        <w:ind w:firstLine="288"/>
        <w:jc w:val="both"/>
        <w:rPr>
          <w:rFonts w:ascii="Century Gothic" w:hAnsi="Century Gothic" w:cs="Century Gothic"/>
          <w:color w:val="000000"/>
        </w:rPr>
      </w:pPr>
      <w:r>
        <w:rPr>
          <w:rFonts w:ascii="Century Gothic" w:hAnsi="Century Gothic" w:cs="Century Gothic"/>
          <w:b/>
          <w:bCs/>
          <w:color w:val="000000"/>
        </w:rPr>
        <w:t>A.4.1</w:t>
      </w:r>
      <w:r>
        <w:rPr>
          <w:rFonts w:ascii="Century Gothic" w:hAnsi="Century Gothic" w:cs="Century Gothic"/>
          <w:color w:val="000000"/>
        </w:rPr>
        <w:t xml:space="preserve"> El laboratorio de prueba que realice los análisis deberá ser un Tercero Autorizado por la COFEPRIS.</w:t>
      </w:r>
    </w:p>
    <w:p w14:paraId="4F39EE43" w14:textId="77777777" w:rsidR="00F4503D" w:rsidRDefault="00F4503D" w:rsidP="00F4503D">
      <w:pPr>
        <w:autoSpaceDE w:val="0"/>
        <w:autoSpaceDN w:val="0"/>
        <w:adjustRightInd w:val="0"/>
        <w:spacing w:after="120" w:line="240" w:lineRule="auto"/>
        <w:ind w:firstLine="288"/>
        <w:jc w:val="both"/>
        <w:rPr>
          <w:rFonts w:ascii="Century Gothic" w:hAnsi="Century Gothic" w:cs="Century Gothic"/>
          <w:color w:val="000000"/>
        </w:rPr>
      </w:pPr>
      <w:r>
        <w:rPr>
          <w:rFonts w:ascii="Century Gothic" w:hAnsi="Century Gothic" w:cs="Century Gothic"/>
          <w:b/>
          <w:bCs/>
          <w:color w:val="000000"/>
        </w:rPr>
        <w:t xml:space="preserve">A.4.2 </w:t>
      </w:r>
      <w:r>
        <w:rPr>
          <w:rFonts w:ascii="Century Gothic" w:hAnsi="Century Gothic" w:cs="Century Gothic"/>
          <w:color w:val="000000"/>
        </w:rPr>
        <w:t>Para obtener resultados significativos, es de suma importancia seguir fielmente y controlar cuidadosamente las condiciones en las que se lleva a cabo este método.</w:t>
      </w:r>
    </w:p>
    <w:p w14:paraId="7C7666EA" w14:textId="77777777" w:rsidR="00F4503D" w:rsidRDefault="00F4503D" w:rsidP="00F4503D">
      <w:pPr>
        <w:autoSpaceDE w:val="0"/>
        <w:autoSpaceDN w:val="0"/>
        <w:adjustRightInd w:val="0"/>
        <w:spacing w:after="120" w:line="240" w:lineRule="auto"/>
        <w:ind w:firstLine="288"/>
        <w:jc w:val="both"/>
        <w:rPr>
          <w:rFonts w:ascii="Century Gothic" w:hAnsi="Century Gothic" w:cs="Century Gothic"/>
          <w:color w:val="000000"/>
        </w:rPr>
      </w:pPr>
      <w:r>
        <w:rPr>
          <w:rFonts w:ascii="Century Gothic" w:hAnsi="Century Gothic" w:cs="Century Gothic"/>
          <w:b/>
          <w:bCs/>
          <w:color w:val="000000"/>
        </w:rPr>
        <w:t>A.4.3</w:t>
      </w:r>
      <w:r>
        <w:rPr>
          <w:rFonts w:ascii="Century Gothic" w:hAnsi="Century Gothic" w:cs="Century Gothic"/>
          <w:color w:val="000000"/>
        </w:rPr>
        <w:t xml:space="preserve"> Todo el material que esté en contacto con las muestras deberá estar estéril utilizando un ciclo de esterilización previamente validado por la CCAYAC.</w:t>
      </w:r>
    </w:p>
    <w:p w14:paraId="65571265" w14:textId="77777777" w:rsidR="00F4503D" w:rsidRDefault="00F4503D" w:rsidP="00F4503D">
      <w:pPr>
        <w:autoSpaceDE w:val="0"/>
        <w:autoSpaceDN w:val="0"/>
        <w:adjustRightInd w:val="0"/>
        <w:spacing w:after="120" w:line="240" w:lineRule="auto"/>
        <w:ind w:firstLine="288"/>
        <w:jc w:val="both"/>
        <w:rPr>
          <w:rFonts w:ascii="Century Gothic" w:hAnsi="Century Gothic" w:cs="Century Gothic"/>
          <w:b/>
          <w:bCs/>
          <w:color w:val="000000"/>
        </w:rPr>
      </w:pPr>
      <w:r>
        <w:rPr>
          <w:rFonts w:ascii="Century Gothic" w:hAnsi="Century Gothic" w:cs="Century Gothic"/>
          <w:b/>
          <w:bCs/>
          <w:color w:val="000000"/>
        </w:rPr>
        <w:t>A.4.4</w:t>
      </w:r>
      <w:r>
        <w:rPr>
          <w:rFonts w:ascii="Century Gothic" w:hAnsi="Century Gothic" w:cs="Century Gothic"/>
          <w:color w:val="000000"/>
        </w:rPr>
        <w:t xml:space="preserve"> </w:t>
      </w:r>
      <w:r>
        <w:rPr>
          <w:rFonts w:ascii="Century Gothic" w:hAnsi="Century Gothic" w:cs="Century Gothic"/>
          <w:b/>
          <w:bCs/>
          <w:color w:val="000000"/>
        </w:rPr>
        <w:t>Equipos y Reactivos.</w:t>
      </w:r>
    </w:p>
    <w:p w14:paraId="5869A267" w14:textId="77777777" w:rsidR="00F4503D" w:rsidRDefault="00F4503D" w:rsidP="00F4503D">
      <w:pPr>
        <w:autoSpaceDE w:val="0"/>
        <w:autoSpaceDN w:val="0"/>
        <w:adjustRightInd w:val="0"/>
        <w:spacing w:after="120" w:line="240" w:lineRule="auto"/>
        <w:ind w:firstLine="288"/>
        <w:jc w:val="both"/>
        <w:rPr>
          <w:rFonts w:ascii="Century Gothic" w:hAnsi="Century Gothic" w:cs="Century Gothic"/>
          <w:color w:val="000000"/>
        </w:rPr>
      </w:pPr>
      <w:r>
        <w:rPr>
          <w:rFonts w:ascii="Century Gothic" w:hAnsi="Century Gothic" w:cs="Century Gothic"/>
          <w:b/>
          <w:bCs/>
          <w:color w:val="000000"/>
        </w:rPr>
        <w:t xml:space="preserve">A.4.4.1 </w:t>
      </w:r>
      <w:r>
        <w:rPr>
          <w:rFonts w:ascii="Century Gothic" w:hAnsi="Century Gothic" w:cs="Century Gothic"/>
          <w:color w:val="000000"/>
        </w:rPr>
        <w:t xml:space="preserve">Todos los equipos los deberá tener incluidos el laboratorio de prueba que realice los análisis en un programa de calibración, mantenimiento preventivo y verificación, </w:t>
      </w:r>
      <w:proofErr w:type="gramStart"/>
      <w:r>
        <w:rPr>
          <w:rFonts w:ascii="Century Gothic" w:hAnsi="Century Gothic" w:cs="Century Gothic"/>
          <w:color w:val="000000"/>
        </w:rPr>
        <w:t>de acuerdo a</w:t>
      </w:r>
      <w:proofErr w:type="gramEnd"/>
      <w:r>
        <w:rPr>
          <w:rFonts w:ascii="Century Gothic" w:hAnsi="Century Gothic" w:cs="Century Gothic"/>
          <w:color w:val="000000"/>
        </w:rPr>
        <w:t xml:space="preserve"> las características del equipo. La calibración además deberá ser trazable a un patrón nacional establecido conforme al CENAM. Los reactivos deberán ser de grado analítico.</w:t>
      </w:r>
    </w:p>
    <w:p w14:paraId="678830F7" w14:textId="77777777" w:rsidR="00F4503D" w:rsidRDefault="00F4503D" w:rsidP="00F4503D">
      <w:pPr>
        <w:autoSpaceDE w:val="0"/>
        <w:autoSpaceDN w:val="0"/>
        <w:adjustRightInd w:val="0"/>
        <w:spacing w:after="120" w:line="240" w:lineRule="auto"/>
        <w:ind w:firstLine="288"/>
        <w:jc w:val="both"/>
        <w:rPr>
          <w:rFonts w:ascii="Century Gothic" w:hAnsi="Century Gothic" w:cs="Century Gothic"/>
          <w:color w:val="000000"/>
        </w:rPr>
      </w:pPr>
      <w:r>
        <w:rPr>
          <w:rFonts w:ascii="Century Gothic" w:hAnsi="Century Gothic" w:cs="Century Gothic"/>
          <w:b/>
          <w:bCs/>
          <w:color w:val="000000"/>
        </w:rPr>
        <w:t>A.4.4.1.1</w:t>
      </w:r>
      <w:r>
        <w:rPr>
          <w:rFonts w:ascii="Century Gothic" w:hAnsi="Century Gothic" w:cs="Century Gothic"/>
          <w:color w:val="000000"/>
        </w:rPr>
        <w:t xml:space="preserve"> Potenciómetro. Deberán tener una precisión de verificación mínima de ± 0.1 unidades de pH a 20° C – 25° C, deben verificarse el día de uso con soluciones amortiguadoras trazables al CENAM u otro patrón nacional emitido por un Instituto Nacional de Metrología incorporado al Arreglo de Reconocimiento Mutuo del Comité Internacional de Pesas y Medidas.</w:t>
      </w:r>
    </w:p>
    <w:p w14:paraId="6ECB74FB" w14:textId="77777777" w:rsidR="00F4503D" w:rsidRDefault="00F4503D" w:rsidP="00F4503D">
      <w:pPr>
        <w:autoSpaceDE w:val="0"/>
        <w:autoSpaceDN w:val="0"/>
        <w:adjustRightInd w:val="0"/>
        <w:spacing w:after="120" w:line="240" w:lineRule="auto"/>
        <w:ind w:firstLine="288"/>
        <w:jc w:val="both"/>
        <w:rPr>
          <w:rFonts w:ascii="Century Gothic" w:hAnsi="Century Gothic" w:cs="Century Gothic"/>
          <w:color w:val="000000"/>
        </w:rPr>
      </w:pPr>
      <w:r>
        <w:rPr>
          <w:rFonts w:ascii="Century Gothic" w:hAnsi="Century Gothic" w:cs="Century Gothic"/>
          <w:b/>
          <w:bCs/>
          <w:color w:val="000000"/>
        </w:rPr>
        <w:t>A.4.4.1.2</w:t>
      </w:r>
      <w:r>
        <w:rPr>
          <w:rFonts w:ascii="Century Gothic" w:hAnsi="Century Gothic" w:cs="Century Gothic"/>
          <w:color w:val="000000"/>
        </w:rPr>
        <w:t xml:space="preserve"> Balanza analítica. Deberán ser verificadas el día de uso utilizando un marco de pesas calibrado o verificado.</w:t>
      </w:r>
    </w:p>
    <w:p w14:paraId="0E53A7B0" w14:textId="77777777" w:rsidR="00F4503D" w:rsidRDefault="00F4503D" w:rsidP="00F4503D">
      <w:pPr>
        <w:autoSpaceDE w:val="0"/>
        <w:autoSpaceDN w:val="0"/>
        <w:adjustRightInd w:val="0"/>
        <w:spacing w:after="120" w:line="240" w:lineRule="auto"/>
        <w:ind w:firstLine="288"/>
        <w:jc w:val="both"/>
        <w:rPr>
          <w:rFonts w:ascii="Century Gothic" w:hAnsi="Century Gothic" w:cs="Century Gothic"/>
          <w:color w:val="000000"/>
        </w:rPr>
      </w:pPr>
      <w:r>
        <w:rPr>
          <w:rFonts w:ascii="Century Gothic" w:hAnsi="Century Gothic" w:cs="Century Gothic"/>
          <w:b/>
          <w:bCs/>
          <w:color w:val="000000"/>
        </w:rPr>
        <w:t>A.4.4.1.3</w:t>
      </w:r>
      <w:r>
        <w:rPr>
          <w:rFonts w:ascii="Century Gothic" w:hAnsi="Century Gothic" w:cs="Century Gothic"/>
          <w:color w:val="000000"/>
        </w:rPr>
        <w:t xml:space="preserve"> Incubadora de aire con circulación mecánica, para operar a una temperatura de 35 ± 2° C. Las incubadoras y baños de </w:t>
      </w:r>
      <w:proofErr w:type="gramStart"/>
      <w:r>
        <w:rPr>
          <w:rFonts w:ascii="Century Gothic" w:hAnsi="Century Gothic" w:cs="Century Gothic"/>
          <w:color w:val="000000"/>
        </w:rPr>
        <w:t>agua,</w:t>
      </w:r>
      <w:proofErr w:type="gramEnd"/>
      <w:r>
        <w:rPr>
          <w:rFonts w:ascii="Century Gothic" w:hAnsi="Century Gothic" w:cs="Century Gothic"/>
          <w:color w:val="000000"/>
        </w:rPr>
        <w:t xml:space="preserve"> deberán demostrar mediante el muestreo en diferentes puntos de la cámara y durante un tiempo determinado, que asegure las condiciones de incubación de la prueba que pueden trabajar a los intervalos de temperatura indicados en los métodos.</w:t>
      </w:r>
    </w:p>
    <w:p w14:paraId="3A54D0FF" w14:textId="77777777" w:rsidR="00F4503D" w:rsidRDefault="00F4503D" w:rsidP="00F4503D">
      <w:pPr>
        <w:autoSpaceDE w:val="0"/>
        <w:autoSpaceDN w:val="0"/>
        <w:adjustRightInd w:val="0"/>
        <w:spacing w:after="120" w:line="240" w:lineRule="auto"/>
        <w:ind w:firstLine="288"/>
        <w:jc w:val="both"/>
        <w:rPr>
          <w:rFonts w:ascii="Century Gothic" w:hAnsi="Century Gothic" w:cs="Century Gothic"/>
          <w:color w:val="000000"/>
        </w:rPr>
      </w:pPr>
      <w:r>
        <w:rPr>
          <w:rFonts w:ascii="Century Gothic" w:hAnsi="Century Gothic" w:cs="Century Gothic"/>
          <w:b/>
          <w:bCs/>
          <w:color w:val="000000"/>
        </w:rPr>
        <w:t>A.4.4.1.4</w:t>
      </w:r>
      <w:r>
        <w:rPr>
          <w:rFonts w:ascii="Century Gothic" w:hAnsi="Century Gothic" w:cs="Century Gothic"/>
          <w:color w:val="000000"/>
        </w:rPr>
        <w:t xml:space="preserve"> Baño de agua con circulación mecánica y mezcla de agua, para operar a una temperatura de 44.5 ± 0.2° C.</w:t>
      </w:r>
    </w:p>
    <w:p w14:paraId="62E29A1B"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A.4.4.1.5</w:t>
      </w:r>
      <w:r>
        <w:rPr>
          <w:rFonts w:ascii="Century Gothic" w:hAnsi="Century Gothic" w:cs="Century Gothic"/>
          <w:color w:val="000000"/>
        </w:rPr>
        <w:t xml:space="preserve"> Autoclave con termómetro y manómetro, capaz de alcanzar temperatura de esterilización de 121 ± 2° C, probado con termómetro de máximas. Las autoclaves y hornos que se utilicen para la </w:t>
      </w:r>
      <w:proofErr w:type="gramStart"/>
      <w:r>
        <w:rPr>
          <w:rFonts w:ascii="Century Gothic" w:hAnsi="Century Gothic" w:cs="Century Gothic"/>
          <w:color w:val="000000"/>
        </w:rPr>
        <w:t>esterilización  de</w:t>
      </w:r>
      <w:proofErr w:type="gramEnd"/>
      <w:r>
        <w:rPr>
          <w:rFonts w:ascii="Century Gothic" w:hAnsi="Century Gothic" w:cs="Century Gothic"/>
          <w:color w:val="000000"/>
        </w:rPr>
        <w:t xml:space="preserve"> material y medios de cultivo, debe contar con instrumentos de medición calibrados. Cada ciclo de esterilización debe estar controlado paramétricamente (temperatura y presión) y con indicadores biológicos o contar con un programa de monitoreo con indicadores biológicos, considerando la frecuencia de uso y las condiciones de mantenimiento. El laboratorio debe contar con ciclos de esterilización que garanticen la esterilidad de los materiales sometidos a esterilización sin afectación de sus características, con el propósito de demostrar la distribución y la penetración del calor.</w:t>
      </w:r>
    </w:p>
    <w:p w14:paraId="2A3EE4FD"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A.4.4.1.6 </w:t>
      </w:r>
      <w:r>
        <w:rPr>
          <w:rFonts w:ascii="Century Gothic" w:hAnsi="Century Gothic" w:cs="Century Gothic"/>
          <w:color w:val="000000"/>
        </w:rPr>
        <w:t>Horno para esterilizar a 160-180° C.</w:t>
      </w:r>
    </w:p>
    <w:p w14:paraId="49E375F5"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A.4.4.1.7</w:t>
      </w:r>
      <w:r>
        <w:rPr>
          <w:rFonts w:ascii="Century Gothic" w:hAnsi="Century Gothic" w:cs="Century Gothic"/>
          <w:color w:val="000000"/>
        </w:rPr>
        <w:t xml:space="preserve"> Termómetros. Cuando se indique el uso de un termómetro, éste deberá estar dentro de un programa de calibración y/o verificación vigente por parte </w:t>
      </w:r>
      <w:r>
        <w:rPr>
          <w:rFonts w:ascii="Century Gothic" w:hAnsi="Century Gothic" w:cs="Century Gothic"/>
          <w:color w:val="000000"/>
        </w:rPr>
        <w:lastRenderedPageBreak/>
        <w:t xml:space="preserve">del laboratorio que practique la prueba, esta última contra un termómetro patrón. Los equipos de incubación deberán contar con termómetros calibrados con división mínima de la mitad de la variación permitida al equipo por el método, por </w:t>
      </w:r>
      <w:proofErr w:type="gramStart"/>
      <w:r>
        <w:rPr>
          <w:rFonts w:ascii="Century Gothic" w:hAnsi="Century Gothic" w:cs="Century Gothic"/>
          <w:color w:val="000000"/>
        </w:rPr>
        <w:t>ejemplo</w:t>
      </w:r>
      <w:proofErr w:type="gramEnd"/>
      <w:r>
        <w:rPr>
          <w:rFonts w:ascii="Century Gothic" w:hAnsi="Century Gothic" w:cs="Century Gothic"/>
          <w:color w:val="000000"/>
        </w:rPr>
        <w:t xml:space="preserve"> cuando se indique una variación de ± 1° C el termómetro deberá tener una división mínima de 0.5° C.</w:t>
      </w:r>
    </w:p>
    <w:p w14:paraId="36310CC0"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A.4.4.1.8</w:t>
      </w:r>
      <w:r>
        <w:rPr>
          <w:rFonts w:ascii="Century Gothic" w:hAnsi="Century Gothic" w:cs="Century Gothic"/>
          <w:color w:val="000000"/>
        </w:rPr>
        <w:t xml:space="preserve"> Espectrofotómetro con escala de Transmitancia o Nefelómetro de Mc </w:t>
      </w:r>
      <w:proofErr w:type="spellStart"/>
      <w:r>
        <w:rPr>
          <w:rFonts w:ascii="Century Gothic" w:hAnsi="Century Gothic" w:cs="Century Gothic"/>
          <w:color w:val="000000"/>
        </w:rPr>
        <w:t>Farland</w:t>
      </w:r>
      <w:proofErr w:type="spellEnd"/>
      <w:r>
        <w:rPr>
          <w:rFonts w:ascii="Century Gothic" w:hAnsi="Century Gothic" w:cs="Century Gothic"/>
          <w:color w:val="000000"/>
        </w:rPr>
        <w:t>.</w:t>
      </w:r>
    </w:p>
    <w:p w14:paraId="12C2E5F0"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A.4.4.1.9</w:t>
      </w:r>
      <w:r>
        <w:rPr>
          <w:rFonts w:ascii="Century Gothic" w:hAnsi="Century Gothic" w:cs="Century Gothic"/>
          <w:color w:val="000000"/>
        </w:rPr>
        <w:t xml:space="preserve"> Pipetas serológicas estériles de 1 y 10 ml de capacidad, con graduación de una décima de su volumen total. (Se recomienda contar complementariamente con pipetas de 2, 5 y 11 ml de capacidad).</w:t>
      </w:r>
    </w:p>
    <w:p w14:paraId="59FBE6E7"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A.4.4.1.10</w:t>
      </w:r>
      <w:r>
        <w:rPr>
          <w:rFonts w:ascii="Century Gothic" w:hAnsi="Century Gothic" w:cs="Century Gothic"/>
          <w:color w:val="000000"/>
        </w:rPr>
        <w:t xml:space="preserve"> Tubos de cultivo de 22 x 175 mm, 20 x 200 mm, 16 x 160 mm y 10 x 100 mm, con tapa metálica o de rosca.</w:t>
      </w:r>
    </w:p>
    <w:p w14:paraId="2FD60708"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A.4.4.1.11</w:t>
      </w:r>
      <w:r>
        <w:rPr>
          <w:rFonts w:ascii="Century Gothic" w:hAnsi="Century Gothic" w:cs="Century Gothic"/>
          <w:color w:val="000000"/>
        </w:rPr>
        <w:t xml:space="preserve"> Botellas de Roux.</w:t>
      </w:r>
    </w:p>
    <w:p w14:paraId="40D892F3"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A.4.4.1.12</w:t>
      </w:r>
      <w:r>
        <w:rPr>
          <w:rFonts w:ascii="Century Gothic" w:hAnsi="Century Gothic" w:cs="Century Gothic"/>
          <w:color w:val="000000"/>
        </w:rPr>
        <w:t xml:space="preserve"> Asa de platino o </w:t>
      </w:r>
      <w:proofErr w:type="spellStart"/>
      <w:r>
        <w:rPr>
          <w:rFonts w:ascii="Century Gothic" w:hAnsi="Century Gothic" w:cs="Century Gothic"/>
          <w:color w:val="000000"/>
        </w:rPr>
        <w:t>nicromel</w:t>
      </w:r>
      <w:proofErr w:type="spellEnd"/>
      <w:r>
        <w:rPr>
          <w:rFonts w:ascii="Century Gothic" w:hAnsi="Century Gothic" w:cs="Century Gothic"/>
          <w:color w:val="000000"/>
        </w:rPr>
        <w:t>.</w:t>
      </w:r>
    </w:p>
    <w:p w14:paraId="4F8A5456"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A.4.4.1.13 </w:t>
      </w:r>
      <w:r>
        <w:rPr>
          <w:rFonts w:ascii="Century Gothic" w:hAnsi="Century Gothic" w:cs="Century Gothic"/>
          <w:color w:val="000000"/>
        </w:rPr>
        <w:t>Contador manual.</w:t>
      </w:r>
    </w:p>
    <w:p w14:paraId="08D23BD7"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A.4.4.1.14</w:t>
      </w:r>
      <w:r>
        <w:rPr>
          <w:rFonts w:ascii="Century Gothic" w:hAnsi="Century Gothic" w:cs="Century Gothic"/>
          <w:color w:val="000000"/>
        </w:rPr>
        <w:t xml:space="preserve"> Contador de colonias con fondo oscuro.</w:t>
      </w:r>
    </w:p>
    <w:p w14:paraId="044E5D5C"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A.4.4.1.15</w:t>
      </w:r>
      <w:r>
        <w:rPr>
          <w:rFonts w:ascii="Century Gothic" w:hAnsi="Century Gothic" w:cs="Century Gothic"/>
          <w:color w:val="000000"/>
        </w:rPr>
        <w:t xml:space="preserve"> Cajas de Petri estériles de 100 X 15 </w:t>
      </w:r>
      <w:proofErr w:type="spellStart"/>
      <w:r>
        <w:rPr>
          <w:rFonts w:ascii="Century Gothic" w:hAnsi="Century Gothic" w:cs="Century Gothic"/>
          <w:color w:val="000000"/>
        </w:rPr>
        <w:t>mm.</w:t>
      </w:r>
      <w:proofErr w:type="spellEnd"/>
    </w:p>
    <w:p w14:paraId="4D603304"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A.4.4.1.16</w:t>
      </w:r>
      <w:r>
        <w:rPr>
          <w:rFonts w:ascii="Century Gothic" w:hAnsi="Century Gothic" w:cs="Century Gothic"/>
          <w:color w:val="000000"/>
        </w:rPr>
        <w:t xml:space="preserve"> Mecheros Fisher o Bunsen.</w:t>
      </w:r>
    </w:p>
    <w:p w14:paraId="7E91FAD0"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A.4.4.1.17</w:t>
      </w:r>
      <w:r>
        <w:rPr>
          <w:rFonts w:ascii="Century Gothic" w:hAnsi="Century Gothic" w:cs="Century Gothic"/>
          <w:color w:val="000000"/>
        </w:rPr>
        <w:t xml:space="preserve"> Solución salina estéril al 0.85 % (8.5 g de cloruro de sodio grado analítico en 1000 ml de agua destilada o desionizada).</w:t>
      </w:r>
    </w:p>
    <w:p w14:paraId="41500003" w14:textId="77777777" w:rsidR="00F4503D" w:rsidRDefault="00F4503D" w:rsidP="00F4503D">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A.4.5.</w:t>
      </w:r>
      <w:r>
        <w:rPr>
          <w:rFonts w:ascii="Century Gothic" w:hAnsi="Century Gothic" w:cs="Century Gothic"/>
          <w:color w:val="000000"/>
        </w:rPr>
        <w:t xml:space="preserve"> </w:t>
      </w:r>
      <w:r>
        <w:rPr>
          <w:rFonts w:ascii="Century Gothic" w:hAnsi="Century Gothic" w:cs="Century Gothic"/>
          <w:b/>
          <w:bCs/>
          <w:color w:val="000000"/>
        </w:rPr>
        <w:t>Medios de Cultivo.</w:t>
      </w:r>
    </w:p>
    <w:p w14:paraId="351D5612"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A.4.5.1</w:t>
      </w:r>
      <w:r>
        <w:rPr>
          <w:rFonts w:ascii="Century Gothic" w:hAnsi="Century Gothic" w:cs="Century Gothic"/>
          <w:color w:val="000000"/>
        </w:rPr>
        <w:t xml:space="preserve"> Todos los medios de cultivo deberán usarse hasta haber aprobado el control de calidad adecuado para su uso, con excepción de los medios de cultivo que tengan como restricción el tiempo de uso, en esos casos los resultados del análisis no podrán ser emitidos hasta haber completado su control de calidad.</w:t>
      </w:r>
    </w:p>
    <w:p w14:paraId="417BC85B"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A.4.5.2</w:t>
      </w:r>
      <w:r>
        <w:rPr>
          <w:rFonts w:ascii="Century Gothic" w:hAnsi="Century Gothic" w:cs="Century Gothic"/>
          <w:color w:val="000000"/>
        </w:rPr>
        <w:t xml:space="preserve"> Pueden utilizarse medios de cultivo preparados en el laboratorio por ingrediente, medio de cultivos preparados en polvo o listo para su uso, siempre que éstos cumplan con la formulación descrita en el método.</w:t>
      </w:r>
    </w:p>
    <w:p w14:paraId="44C22067"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A.4.5.3</w:t>
      </w:r>
      <w:r>
        <w:rPr>
          <w:rFonts w:ascii="Century Gothic" w:hAnsi="Century Gothic" w:cs="Century Gothic"/>
          <w:color w:val="000000"/>
        </w:rPr>
        <w:t xml:space="preserve"> Debe realizarse control de calidad de los medios de cultivo, acorde a un método científico.</w:t>
      </w:r>
    </w:p>
    <w:p w14:paraId="6661E4FC"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A.4.5.4</w:t>
      </w:r>
      <w:r>
        <w:rPr>
          <w:rFonts w:ascii="Century Gothic" w:hAnsi="Century Gothic" w:cs="Century Gothic"/>
          <w:color w:val="000000"/>
        </w:rPr>
        <w:t xml:space="preserve"> Los reactivos a emplear en el método objeto, de esta Norma, deben ser grado analítico.</w:t>
      </w:r>
    </w:p>
    <w:p w14:paraId="549A8205" w14:textId="77777777" w:rsidR="00F4503D" w:rsidRDefault="00F4503D" w:rsidP="00F4503D">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A.4.6</w:t>
      </w:r>
      <w:r>
        <w:rPr>
          <w:rFonts w:ascii="Century Gothic" w:hAnsi="Century Gothic" w:cs="Century Gothic"/>
          <w:color w:val="000000"/>
        </w:rPr>
        <w:t xml:space="preserve"> </w:t>
      </w:r>
      <w:r>
        <w:rPr>
          <w:rFonts w:ascii="Century Gothic" w:hAnsi="Century Gothic" w:cs="Century Gothic"/>
          <w:b/>
          <w:bCs/>
          <w:color w:val="000000"/>
        </w:rPr>
        <w:t>Cepas de referencia.</w:t>
      </w:r>
    </w:p>
    <w:p w14:paraId="467AD7ED"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A.4.6.1</w:t>
      </w:r>
      <w:r>
        <w:rPr>
          <w:rFonts w:ascii="Century Gothic" w:hAnsi="Century Gothic" w:cs="Century Gothic"/>
          <w:color w:val="000000"/>
        </w:rPr>
        <w:t xml:space="preserve"> Debido a la variabilidad inherente de los materiales biológicos es necesario demostrar que las cepas control utilizadas proceden de una colección de microorganismos que asegure la identidad y las características de los microorganismos para su uso como patrones biológicos. Las cepas control utilizadas deberán demostrar trazabilidad a una colección de microorganismos reconocida y deberán demostrar la pureza y viabilidad de </w:t>
      </w:r>
      <w:proofErr w:type="gramStart"/>
      <w:r>
        <w:rPr>
          <w:rFonts w:ascii="Century Gothic" w:hAnsi="Century Gothic" w:cs="Century Gothic"/>
          <w:color w:val="000000"/>
        </w:rPr>
        <w:t>las mismas</w:t>
      </w:r>
      <w:proofErr w:type="gramEnd"/>
      <w:r>
        <w:rPr>
          <w:rFonts w:ascii="Century Gothic" w:hAnsi="Century Gothic" w:cs="Century Gothic"/>
          <w:color w:val="000000"/>
        </w:rPr>
        <w:t>.</w:t>
      </w:r>
    </w:p>
    <w:p w14:paraId="71BA7E54" w14:textId="77777777" w:rsidR="00F4503D" w:rsidRDefault="00F4503D" w:rsidP="00F4503D">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lastRenderedPageBreak/>
        <w:t>A.4.7 Agar nutritivo A.</w:t>
      </w:r>
    </w:p>
    <w:p w14:paraId="1A8D578D"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Extracto de carne 3 g</w:t>
      </w:r>
    </w:p>
    <w:p w14:paraId="3B647997"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Peptona 5 g</w:t>
      </w:r>
    </w:p>
    <w:p w14:paraId="189966A2"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Agar libre de sales 15 g</w:t>
      </w:r>
    </w:p>
    <w:p w14:paraId="500300FC"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Agua destilada o desionizada 1000,0 ml</w:t>
      </w:r>
    </w:p>
    <w:p w14:paraId="1E499CDD"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Poner en ebullición durante tres minutos el extracto de carne y la peptona (</w:t>
      </w:r>
      <w:proofErr w:type="spellStart"/>
      <w:r>
        <w:rPr>
          <w:rFonts w:ascii="Century Gothic" w:hAnsi="Century Gothic" w:cs="Century Gothic"/>
          <w:color w:val="000000"/>
        </w:rPr>
        <w:t>Bacto</w:t>
      </w:r>
      <w:proofErr w:type="spellEnd"/>
      <w:r>
        <w:rPr>
          <w:rFonts w:ascii="Century Gothic" w:hAnsi="Century Gothic" w:cs="Century Gothic"/>
          <w:color w:val="000000"/>
        </w:rPr>
        <w:t xml:space="preserve"> o equivalente); agregar el agar y calentar, agitando continuamente hasta disolver.</w:t>
      </w:r>
    </w:p>
    <w:p w14:paraId="0913918C"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Distribuir en tubos de 10 x 100 mm y esterilizar 20 minutos a 121° C (el medio no debe sufrir sobrecalentamiento, lo que se evita por un precalentamiento </w:t>
      </w:r>
      <w:proofErr w:type="gramStart"/>
      <w:r>
        <w:rPr>
          <w:rFonts w:ascii="Century Gothic" w:hAnsi="Century Gothic" w:cs="Century Gothic"/>
          <w:color w:val="000000"/>
        </w:rPr>
        <w:t>del autoclave</w:t>
      </w:r>
      <w:proofErr w:type="gramEnd"/>
      <w:r>
        <w:rPr>
          <w:rFonts w:ascii="Century Gothic" w:hAnsi="Century Gothic" w:cs="Century Gothic"/>
          <w:color w:val="000000"/>
        </w:rPr>
        <w:t>).</w:t>
      </w:r>
    </w:p>
    <w:p w14:paraId="4EC3515E"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Utilizar este medio para efectuar los subcultivos.</w:t>
      </w:r>
    </w:p>
    <w:p w14:paraId="3615751E" w14:textId="77777777" w:rsidR="00F4503D" w:rsidRDefault="00F4503D" w:rsidP="00F4503D">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A.4.8 Agar nutritivo B.</w:t>
      </w:r>
    </w:p>
    <w:p w14:paraId="703ABDF0"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Preparar del mismo modo que el Agar nutritivo A, descrito en el inciso A.4.7 de este Apéndice, pero agregando 30 g de agar libre de sales en lugar de los 15 g especificados en dicho inciso.</w:t>
      </w:r>
    </w:p>
    <w:p w14:paraId="18958951"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Distribuir 20 ml del medio en cada botella de Roux o tubos de 22 x 175 </w:t>
      </w:r>
      <w:proofErr w:type="spellStart"/>
      <w:r>
        <w:rPr>
          <w:rFonts w:ascii="Century Gothic" w:hAnsi="Century Gothic" w:cs="Century Gothic"/>
          <w:color w:val="000000"/>
        </w:rPr>
        <w:t>mm.</w:t>
      </w:r>
      <w:proofErr w:type="spellEnd"/>
    </w:p>
    <w:p w14:paraId="3BC195E8"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Utilizar este medio para preparar el cultivo de referencia.</w:t>
      </w:r>
    </w:p>
    <w:p w14:paraId="0CA0C8F0" w14:textId="77777777" w:rsidR="00F4503D" w:rsidRDefault="00F4503D" w:rsidP="00F4503D">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A.4.9 Solución neutralizante concentrada.</w:t>
      </w:r>
    </w:p>
    <w:p w14:paraId="0F4968FF"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Mezclar 40 g de </w:t>
      </w:r>
      <w:proofErr w:type="spellStart"/>
      <w:r>
        <w:rPr>
          <w:rFonts w:ascii="Century Gothic" w:hAnsi="Century Gothic" w:cs="Century Gothic"/>
          <w:color w:val="000000"/>
        </w:rPr>
        <w:t>azolectina</w:t>
      </w:r>
      <w:proofErr w:type="spellEnd"/>
      <w:r>
        <w:rPr>
          <w:rFonts w:ascii="Century Gothic" w:hAnsi="Century Gothic" w:cs="Century Gothic"/>
          <w:color w:val="000000"/>
        </w:rPr>
        <w:t>, con 280 ml de polisorbato 80 y 1.25 ml de solución amortiguadora de fosfatos, diluir con agua hasta obtener un volumen final de un 1 L, ajustar el pH a 7.2 con solución volumétrica de NaOH o HCl, distribuir en porciones de 100 ml. Esterilizar en autoclave a 121° C por 20 minutos.</w:t>
      </w:r>
    </w:p>
    <w:p w14:paraId="0E4DAEE5" w14:textId="77777777" w:rsidR="00F4503D" w:rsidRDefault="00F4503D" w:rsidP="00F4503D">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A.4.10 Solución neutralizante diluida.</w:t>
      </w:r>
    </w:p>
    <w:p w14:paraId="553B39C4"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Mezclar 100 ml de la solución neutralizante concentrada con 25 ml de la solución amortiguadora de fosfatos 0.25 M, adicionar 1675 ml de agua, mezclar y distribuir en porciones de 9 ml en tubos con rosca. Esterilizar en autoclave a 121°C por 20 minutos.</w:t>
      </w:r>
    </w:p>
    <w:p w14:paraId="5C240558" w14:textId="77777777" w:rsidR="00F4503D" w:rsidRDefault="00F4503D" w:rsidP="00F4503D">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A.4.11 Caldo neutralizante.</w:t>
      </w:r>
    </w:p>
    <w:p w14:paraId="6CEDE572"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Mezclar los siguientes componentes: </w:t>
      </w:r>
      <w:proofErr w:type="spellStart"/>
      <w:r>
        <w:rPr>
          <w:rFonts w:ascii="Century Gothic" w:hAnsi="Century Gothic" w:cs="Century Gothic"/>
          <w:color w:val="000000"/>
        </w:rPr>
        <w:t>Triptona</w:t>
      </w:r>
      <w:proofErr w:type="spellEnd"/>
      <w:r>
        <w:rPr>
          <w:rFonts w:ascii="Century Gothic" w:hAnsi="Century Gothic" w:cs="Century Gothic"/>
          <w:color w:val="000000"/>
        </w:rPr>
        <w:t xml:space="preserve"> 5 g, extracto de levadura 2.5 g, dextrosa 10 g, </w:t>
      </w:r>
      <w:proofErr w:type="spellStart"/>
      <w:r>
        <w:rPr>
          <w:rFonts w:ascii="Century Gothic" w:hAnsi="Century Gothic" w:cs="Century Gothic"/>
          <w:color w:val="000000"/>
        </w:rPr>
        <w:t>tioglicolato</w:t>
      </w:r>
      <w:proofErr w:type="spellEnd"/>
      <w:r>
        <w:rPr>
          <w:rFonts w:ascii="Century Gothic" w:hAnsi="Century Gothic" w:cs="Century Gothic"/>
          <w:color w:val="000000"/>
        </w:rPr>
        <w:t xml:space="preserve"> de sodio 1 g, tiosulfato de sodio 6 g, bisulfito de sodio 2.5 g, polisorbato 805 g, lecitina de soya 7 g, púrpura de bromocresol 0.02 g y agua destilada 1 L, calentar a disolución, ajustar pH a 7.2 distribuir y esterilizar en autoclave a 121° C por 15 minutos.</w:t>
      </w:r>
    </w:p>
    <w:p w14:paraId="7D883681"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El caldo neutralizante se deberá utilizar para realizar las diluciones como lo indica el inciso A.10.6 de esta Norma.</w:t>
      </w:r>
    </w:p>
    <w:p w14:paraId="6D9FE8DF" w14:textId="77777777" w:rsidR="00F4503D" w:rsidRDefault="00F4503D" w:rsidP="00F4503D">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A.5 Microorganismo de prueba.</w:t>
      </w:r>
    </w:p>
    <w:p w14:paraId="2AB5B683"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Cepa de </w:t>
      </w:r>
      <w:proofErr w:type="spellStart"/>
      <w:r>
        <w:rPr>
          <w:rFonts w:ascii="Century Gothic" w:hAnsi="Century Gothic" w:cs="Century Gothic"/>
          <w:i/>
          <w:iCs/>
          <w:color w:val="000000"/>
        </w:rPr>
        <w:t>Escherichia</w:t>
      </w:r>
      <w:proofErr w:type="spellEnd"/>
      <w:r>
        <w:rPr>
          <w:rFonts w:ascii="Century Gothic" w:hAnsi="Century Gothic" w:cs="Century Gothic"/>
          <w:i/>
          <w:iCs/>
          <w:color w:val="000000"/>
        </w:rPr>
        <w:t xml:space="preserve"> </w:t>
      </w:r>
      <w:proofErr w:type="spellStart"/>
      <w:r>
        <w:rPr>
          <w:rFonts w:ascii="Century Gothic" w:hAnsi="Century Gothic" w:cs="Century Gothic"/>
          <w:i/>
          <w:iCs/>
          <w:color w:val="000000"/>
        </w:rPr>
        <w:t>coli</w:t>
      </w:r>
      <w:proofErr w:type="spellEnd"/>
      <w:r>
        <w:rPr>
          <w:rFonts w:ascii="Century Gothic" w:hAnsi="Century Gothic" w:cs="Century Gothic"/>
          <w:i/>
          <w:iCs/>
          <w:color w:val="000000"/>
        </w:rPr>
        <w:t xml:space="preserve"> </w:t>
      </w:r>
      <w:r>
        <w:rPr>
          <w:rFonts w:ascii="Century Gothic" w:hAnsi="Century Gothic" w:cs="Century Gothic"/>
          <w:color w:val="000000"/>
        </w:rPr>
        <w:t>ATCC 11229</w:t>
      </w:r>
    </w:p>
    <w:p w14:paraId="1827910A" w14:textId="77777777" w:rsidR="00F4503D" w:rsidRDefault="00F4503D" w:rsidP="00F4503D">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lastRenderedPageBreak/>
        <w:t>A.6 Preparación del cultivo de referencia.</w:t>
      </w:r>
    </w:p>
    <w:p w14:paraId="40F3F11E"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Tomar una asada de la cepa de </w:t>
      </w:r>
      <w:proofErr w:type="spellStart"/>
      <w:r>
        <w:rPr>
          <w:rFonts w:ascii="Century Gothic" w:hAnsi="Century Gothic" w:cs="Century Gothic"/>
          <w:i/>
          <w:iCs/>
          <w:color w:val="000000"/>
        </w:rPr>
        <w:t>Escherichia</w:t>
      </w:r>
      <w:proofErr w:type="spellEnd"/>
      <w:r>
        <w:rPr>
          <w:rFonts w:ascii="Century Gothic" w:hAnsi="Century Gothic" w:cs="Century Gothic"/>
          <w:i/>
          <w:iCs/>
          <w:color w:val="000000"/>
        </w:rPr>
        <w:t xml:space="preserve"> </w:t>
      </w:r>
      <w:proofErr w:type="spellStart"/>
      <w:r>
        <w:rPr>
          <w:rFonts w:ascii="Century Gothic" w:hAnsi="Century Gothic" w:cs="Century Gothic"/>
          <w:i/>
          <w:iCs/>
          <w:color w:val="000000"/>
        </w:rPr>
        <w:t>coli</w:t>
      </w:r>
      <w:proofErr w:type="spellEnd"/>
      <w:r>
        <w:rPr>
          <w:rFonts w:ascii="Century Gothic" w:hAnsi="Century Gothic" w:cs="Century Gothic"/>
          <w:i/>
          <w:iCs/>
          <w:color w:val="000000"/>
        </w:rPr>
        <w:t xml:space="preserve"> </w:t>
      </w:r>
      <w:r>
        <w:rPr>
          <w:rFonts w:ascii="Century Gothic" w:hAnsi="Century Gothic" w:cs="Century Gothic"/>
          <w:color w:val="000000"/>
        </w:rPr>
        <w:t>y sembrar en una botella de Roux con Agar nutritivo B; incubar de 20 a 24 h a una temperatura de 35 ± 2° C, hacer por lo menos tres siembras.</w:t>
      </w:r>
    </w:p>
    <w:p w14:paraId="6975E67C" w14:textId="77777777" w:rsidR="00F4503D" w:rsidRDefault="00F4503D" w:rsidP="00F4503D">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A.7 Preparación del subcultivo.</w:t>
      </w:r>
    </w:p>
    <w:p w14:paraId="6B181409"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Tomar una asada de cada cultivo de referencia y resembrar en tubos independientes con Agar nutritivo A; incubar 20-24 h a una temperatura de 35 ± 2° C.</w:t>
      </w:r>
    </w:p>
    <w:p w14:paraId="15C59A2E" w14:textId="77777777" w:rsidR="00F4503D" w:rsidRDefault="00F4503D" w:rsidP="00F4503D">
      <w:pPr>
        <w:autoSpaceDE w:val="0"/>
        <w:autoSpaceDN w:val="0"/>
        <w:adjustRightInd w:val="0"/>
        <w:spacing w:after="120" w:line="240" w:lineRule="auto"/>
        <w:ind w:left="260"/>
        <w:jc w:val="both"/>
        <w:rPr>
          <w:rFonts w:ascii="Century Gothic" w:hAnsi="Century Gothic" w:cs="Century Gothic"/>
          <w:b/>
          <w:bCs/>
          <w:i/>
          <w:iCs/>
          <w:color w:val="000000"/>
        </w:rPr>
      </w:pPr>
      <w:r>
        <w:rPr>
          <w:rFonts w:ascii="Century Gothic" w:hAnsi="Century Gothic" w:cs="Century Gothic"/>
          <w:b/>
          <w:bCs/>
          <w:color w:val="000000"/>
        </w:rPr>
        <w:t xml:space="preserve">A.8 Preparación de la suspensión de </w:t>
      </w:r>
      <w:proofErr w:type="spellStart"/>
      <w:r>
        <w:rPr>
          <w:rFonts w:ascii="Century Gothic" w:hAnsi="Century Gothic" w:cs="Century Gothic"/>
          <w:b/>
          <w:bCs/>
          <w:i/>
          <w:iCs/>
          <w:color w:val="000000"/>
        </w:rPr>
        <w:t>Escherichia</w:t>
      </w:r>
      <w:proofErr w:type="spellEnd"/>
      <w:r>
        <w:rPr>
          <w:rFonts w:ascii="Century Gothic" w:hAnsi="Century Gothic" w:cs="Century Gothic"/>
          <w:b/>
          <w:bCs/>
          <w:i/>
          <w:iCs/>
          <w:color w:val="000000"/>
        </w:rPr>
        <w:t xml:space="preserve"> </w:t>
      </w:r>
      <w:proofErr w:type="spellStart"/>
      <w:r>
        <w:rPr>
          <w:rFonts w:ascii="Century Gothic" w:hAnsi="Century Gothic" w:cs="Century Gothic"/>
          <w:b/>
          <w:bCs/>
          <w:i/>
          <w:iCs/>
          <w:color w:val="000000"/>
        </w:rPr>
        <w:t>coli</w:t>
      </w:r>
      <w:proofErr w:type="spellEnd"/>
      <w:r>
        <w:rPr>
          <w:rFonts w:ascii="Century Gothic" w:hAnsi="Century Gothic" w:cs="Century Gothic"/>
          <w:b/>
          <w:bCs/>
          <w:i/>
          <w:iCs/>
          <w:color w:val="000000"/>
        </w:rPr>
        <w:t>.</w:t>
      </w:r>
    </w:p>
    <w:p w14:paraId="58B88265"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A.8.1</w:t>
      </w:r>
      <w:r>
        <w:rPr>
          <w:rFonts w:ascii="Century Gothic" w:hAnsi="Century Gothic" w:cs="Century Gothic"/>
          <w:color w:val="000000"/>
        </w:rPr>
        <w:t xml:space="preserve"> A partir del subcultivo en tubo ya desarrollado, adicionar 5 ml de solución salina al 0.85 % estéril y agitar suavemente en forma manual, rotando verticalmente el tubo entre las dos manos, para obtener una suspensión bacteriana, la cual se transfiere a un tubo estéril.</w:t>
      </w:r>
    </w:p>
    <w:p w14:paraId="396F328F"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A.8.2</w:t>
      </w:r>
      <w:r>
        <w:rPr>
          <w:rFonts w:ascii="Century Gothic" w:hAnsi="Century Gothic" w:cs="Century Gothic"/>
          <w:color w:val="000000"/>
        </w:rPr>
        <w:t xml:space="preserve"> Diluir la suspensión bacteriana con solución salina estéril al 0.85 %, a la Transmitancia o Turbiedad elegida, de acuerdo con la concentración de bacterias establecida en los incisos A.8.2.1 y A.8.2.2 de este Apéndice.</w:t>
      </w:r>
    </w:p>
    <w:p w14:paraId="79F377EE" w14:textId="77777777" w:rsidR="00F4503D" w:rsidRDefault="00F4503D" w:rsidP="00F4503D">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A.8.2.1</w:t>
      </w:r>
      <w:r>
        <w:rPr>
          <w:rFonts w:ascii="Century Gothic" w:hAnsi="Century Gothic" w:cs="Century Gothic"/>
          <w:color w:val="000000"/>
        </w:rPr>
        <w:t xml:space="preserve"> </w:t>
      </w:r>
      <w:r>
        <w:rPr>
          <w:rFonts w:ascii="Century Gothic" w:hAnsi="Century Gothic" w:cs="Century Gothic"/>
          <w:b/>
          <w:bCs/>
          <w:color w:val="000000"/>
        </w:rPr>
        <w:t>Método espectrofotométrico.</w:t>
      </w:r>
    </w:p>
    <w:p w14:paraId="0C4CD974"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Determinar la concentración de bacterias en UFC/ml, utilizando la Tabla A.1 de este Apéndice.</w:t>
      </w:r>
    </w:p>
    <w:p w14:paraId="7B3EF182" w14:textId="77777777" w:rsidR="00F4503D" w:rsidRDefault="00F4503D" w:rsidP="00F4503D">
      <w:pPr>
        <w:autoSpaceDE w:val="0"/>
        <w:autoSpaceDN w:val="0"/>
        <w:adjustRightInd w:val="0"/>
        <w:spacing w:after="120" w:line="240" w:lineRule="auto"/>
        <w:ind w:left="260"/>
        <w:jc w:val="center"/>
        <w:rPr>
          <w:rFonts w:ascii="Century Gothic" w:hAnsi="Century Gothic" w:cs="Century Gothic"/>
          <w:b/>
          <w:bCs/>
          <w:color w:val="000000"/>
        </w:rPr>
      </w:pPr>
      <w:r>
        <w:rPr>
          <w:rFonts w:ascii="Century Gothic" w:hAnsi="Century Gothic" w:cs="Century Gothic"/>
          <w:b/>
          <w:bCs/>
          <w:color w:val="000000"/>
        </w:rPr>
        <w:t>Tabla A.1</w:t>
      </w:r>
    </w:p>
    <w:tbl>
      <w:tblPr>
        <w:tblW w:w="0" w:type="auto"/>
        <w:jc w:val="center"/>
        <w:tblLayout w:type="fixed"/>
        <w:tblCellMar>
          <w:left w:w="72" w:type="dxa"/>
          <w:right w:w="72" w:type="dxa"/>
        </w:tblCellMar>
        <w:tblLook w:val="00A0" w:firstRow="1" w:lastRow="0" w:firstColumn="1" w:lastColumn="0" w:noHBand="0" w:noVBand="0"/>
      </w:tblPr>
      <w:tblGrid>
        <w:gridCol w:w="932"/>
        <w:gridCol w:w="964"/>
        <w:gridCol w:w="963"/>
        <w:gridCol w:w="964"/>
        <w:gridCol w:w="963"/>
        <w:gridCol w:w="963"/>
        <w:gridCol w:w="6712"/>
        <w:gridCol w:w="2000"/>
      </w:tblGrid>
      <w:tr w:rsidR="00F4503D" w14:paraId="6D3D7BC3" w14:textId="77777777">
        <w:trPr>
          <w:trHeight w:val="20"/>
          <w:jc w:val="center"/>
        </w:trPr>
        <w:tc>
          <w:tcPr>
            <w:tcW w:w="932" w:type="dxa"/>
            <w:tcBorders>
              <w:top w:val="single" w:sz="6" w:space="0" w:color="000000"/>
              <w:left w:val="single" w:sz="6" w:space="0" w:color="000000"/>
              <w:bottom w:val="single" w:sz="6" w:space="0" w:color="000000"/>
              <w:right w:val="single" w:sz="6" w:space="0" w:color="000000"/>
            </w:tcBorders>
            <w:vAlign w:val="center"/>
          </w:tcPr>
          <w:p w14:paraId="38C3F52C"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370</w:t>
            </w:r>
          </w:p>
          <w:p w14:paraId="50A17705"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nm</w:t>
            </w:r>
          </w:p>
        </w:tc>
        <w:tc>
          <w:tcPr>
            <w:tcW w:w="964" w:type="dxa"/>
            <w:tcBorders>
              <w:top w:val="single" w:sz="6" w:space="0" w:color="000000"/>
              <w:left w:val="single" w:sz="6" w:space="0" w:color="000000"/>
              <w:bottom w:val="single" w:sz="6" w:space="0" w:color="000000"/>
              <w:right w:val="single" w:sz="6" w:space="0" w:color="000000"/>
            </w:tcBorders>
            <w:vAlign w:val="center"/>
          </w:tcPr>
          <w:p w14:paraId="5D5FD315"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420</w:t>
            </w:r>
          </w:p>
          <w:p w14:paraId="4031A56B"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nm</w:t>
            </w:r>
          </w:p>
        </w:tc>
        <w:tc>
          <w:tcPr>
            <w:tcW w:w="963" w:type="dxa"/>
            <w:tcBorders>
              <w:top w:val="single" w:sz="6" w:space="0" w:color="000000"/>
              <w:left w:val="single" w:sz="6" w:space="0" w:color="000000"/>
              <w:bottom w:val="single" w:sz="6" w:space="0" w:color="000000"/>
              <w:right w:val="single" w:sz="6" w:space="0" w:color="000000"/>
            </w:tcBorders>
            <w:vAlign w:val="center"/>
          </w:tcPr>
          <w:p w14:paraId="4BA3DD13"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490</w:t>
            </w:r>
          </w:p>
          <w:p w14:paraId="68650E9F"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nm</w:t>
            </w:r>
          </w:p>
        </w:tc>
        <w:tc>
          <w:tcPr>
            <w:tcW w:w="964" w:type="dxa"/>
            <w:tcBorders>
              <w:top w:val="single" w:sz="6" w:space="0" w:color="000000"/>
              <w:left w:val="single" w:sz="6" w:space="0" w:color="000000"/>
              <w:bottom w:val="single" w:sz="6" w:space="0" w:color="000000"/>
              <w:right w:val="single" w:sz="6" w:space="0" w:color="000000"/>
            </w:tcBorders>
            <w:vAlign w:val="center"/>
          </w:tcPr>
          <w:p w14:paraId="07EED91C"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530</w:t>
            </w:r>
          </w:p>
          <w:p w14:paraId="710BB77F"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nm</w:t>
            </w:r>
          </w:p>
        </w:tc>
        <w:tc>
          <w:tcPr>
            <w:tcW w:w="963" w:type="dxa"/>
            <w:tcBorders>
              <w:top w:val="single" w:sz="6" w:space="0" w:color="000000"/>
              <w:left w:val="single" w:sz="6" w:space="0" w:color="000000"/>
              <w:bottom w:val="single" w:sz="6" w:space="0" w:color="000000"/>
              <w:right w:val="single" w:sz="6" w:space="0" w:color="000000"/>
            </w:tcBorders>
            <w:vAlign w:val="center"/>
          </w:tcPr>
          <w:p w14:paraId="698B8968"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550</w:t>
            </w:r>
          </w:p>
          <w:p w14:paraId="292347CE"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nm</w:t>
            </w:r>
          </w:p>
        </w:tc>
        <w:tc>
          <w:tcPr>
            <w:tcW w:w="963" w:type="dxa"/>
            <w:tcBorders>
              <w:top w:val="single" w:sz="6" w:space="0" w:color="000000"/>
              <w:left w:val="single" w:sz="6" w:space="0" w:color="000000"/>
              <w:bottom w:val="single" w:sz="6" w:space="0" w:color="000000"/>
              <w:right w:val="single" w:sz="6" w:space="0" w:color="000000"/>
            </w:tcBorders>
            <w:vAlign w:val="center"/>
          </w:tcPr>
          <w:p w14:paraId="49866853"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580</w:t>
            </w:r>
          </w:p>
          <w:p w14:paraId="445D24B9"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nm</w:t>
            </w:r>
          </w:p>
        </w:tc>
        <w:tc>
          <w:tcPr>
            <w:tcW w:w="963" w:type="dxa"/>
            <w:tcBorders>
              <w:top w:val="single" w:sz="6" w:space="0" w:color="000000"/>
              <w:left w:val="single" w:sz="6" w:space="0" w:color="000000"/>
              <w:bottom w:val="single" w:sz="6" w:space="0" w:color="000000"/>
              <w:right w:val="single" w:sz="6" w:space="0" w:color="000000"/>
            </w:tcBorders>
            <w:vAlign w:val="center"/>
          </w:tcPr>
          <w:p w14:paraId="4456AE9D"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650</w:t>
            </w:r>
          </w:p>
          <w:p w14:paraId="4C759BF8"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nm</w:t>
            </w:r>
          </w:p>
        </w:tc>
        <w:tc>
          <w:tcPr>
            <w:tcW w:w="2000" w:type="dxa"/>
            <w:tcBorders>
              <w:top w:val="single" w:sz="6" w:space="0" w:color="000000"/>
              <w:left w:val="single" w:sz="6" w:space="0" w:color="000000"/>
              <w:bottom w:val="single" w:sz="6" w:space="0" w:color="000000"/>
              <w:right w:val="single" w:sz="6" w:space="0" w:color="000000"/>
            </w:tcBorders>
            <w:vAlign w:val="center"/>
          </w:tcPr>
          <w:p w14:paraId="56ED5840"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Longitud de onda en:</w:t>
            </w:r>
          </w:p>
          <w:p w14:paraId="6A5F8350"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nm</w:t>
            </w:r>
          </w:p>
        </w:tc>
      </w:tr>
      <w:tr w:rsidR="00F4503D" w14:paraId="41CAAE7F" w14:textId="77777777">
        <w:trPr>
          <w:trHeight w:val="20"/>
          <w:jc w:val="center"/>
        </w:trPr>
        <w:tc>
          <w:tcPr>
            <w:tcW w:w="12461" w:type="dxa"/>
            <w:gridSpan w:val="7"/>
            <w:tcBorders>
              <w:top w:val="single" w:sz="6" w:space="0" w:color="000000"/>
              <w:left w:val="single" w:sz="6" w:space="0" w:color="000000"/>
              <w:bottom w:val="single" w:sz="6" w:space="0" w:color="000000"/>
              <w:right w:val="single" w:sz="6" w:space="0" w:color="000000"/>
            </w:tcBorders>
            <w:vAlign w:val="center"/>
          </w:tcPr>
          <w:p w14:paraId="6AC1D0AA"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 Transmitancia con filtros</w:t>
            </w:r>
          </w:p>
        </w:tc>
        <w:tc>
          <w:tcPr>
            <w:tcW w:w="2000" w:type="dxa"/>
            <w:tcBorders>
              <w:top w:val="single" w:sz="6" w:space="0" w:color="000000"/>
              <w:left w:val="single" w:sz="6" w:space="0" w:color="000000"/>
              <w:bottom w:val="single" w:sz="6" w:space="0" w:color="000000"/>
              <w:right w:val="single" w:sz="6" w:space="0" w:color="000000"/>
            </w:tcBorders>
            <w:vAlign w:val="center"/>
          </w:tcPr>
          <w:p w14:paraId="286EE818" w14:textId="77777777" w:rsidR="00F4503D" w:rsidRDefault="00F4503D">
            <w:pPr>
              <w:autoSpaceDE w:val="0"/>
              <w:autoSpaceDN w:val="0"/>
              <w:adjustRightInd w:val="0"/>
              <w:spacing w:after="120" w:line="240" w:lineRule="auto"/>
              <w:jc w:val="center"/>
              <w:rPr>
                <w:rFonts w:ascii="Century Gothic" w:hAnsi="Century Gothic" w:cs="Century Gothic"/>
                <w:color w:val="000000"/>
                <w:vertAlign w:val="superscript"/>
              </w:rPr>
            </w:pPr>
            <w:r>
              <w:rPr>
                <w:rFonts w:ascii="Century Gothic" w:hAnsi="Century Gothic" w:cs="Century Gothic"/>
                <w:color w:val="000000"/>
              </w:rPr>
              <w:t>UFC/ml x 10</w:t>
            </w:r>
            <w:r>
              <w:rPr>
                <w:rFonts w:ascii="Century Gothic" w:hAnsi="Century Gothic" w:cs="Century Gothic"/>
                <w:color w:val="000000"/>
                <w:vertAlign w:val="superscript"/>
              </w:rPr>
              <w:t>9</w:t>
            </w:r>
          </w:p>
        </w:tc>
      </w:tr>
      <w:tr w:rsidR="00F4503D" w14:paraId="6609BBF5" w14:textId="77777777">
        <w:trPr>
          <w:trHeight w:val="20"/>
          <w:jc w:val="center"/>
        </w:trPr>
        <w:tc>
          <w:tcPr>
            <w:tcW w:w="932" w:type="dxa"/>
            <w:tcBorders>
              <w:top w:val="single" w:sz="6" w:space="0" w:color="000000"/>
              <w:left w:val="single" w:sz="6" w:space="0" w:color="000000"/>
              <w:bottom w:val="single" w:sz="6" w:space="0" w:color="000000"/>
              <w:right w:val="single" w:sz="6" w:space="0" w:color="000000"/>
            </w:tcBorders>
            <w:vAlign w:val="center"/>
          </w:tcPr>
          <w:p w14:paraId="17950672"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7,0</w:t>
            </w:r>
          </w:p>
        </w:tc>
        <w:tc>
          <w:tcPr>
            <w:tcW w:w="964" w:type="dxa"/>
            <w:tcBorders>
              <w:top w:val="single" w:sz="6" w:space="0" w:color="000000"/>
              <w:left w:val="single" w:sz="6" w:space="0" w:color="000000"/>
              <w:bottom w:val="single" w:sz="6" w:space="0" w:color="000000"/>
              <w:right w:val="single" w:sz="6" w:space="0" w:color="000000"/>
            </w:tcBorders>
            <w:vAlign w:val="center"/>
          </w:tcPr>
          <w:p w14:paraId="4B2501C1"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4,0</w:t>
            </w:r>
          </w:p>
        </w:tc>
        <w:tc>
          <w:tcPr>
            <w:tcW w:w="963" w:type="dxa"/>
            <w:tcBorders>
              <w:top w:val="single" w:sz="6" w:space="0" w:color="000000"/>
              <w:left w:val="single" w:sz="6" w:space="0" w:color="000000"/>
              <w:bottom w:val="single" w:sz="6" w:space="0" w:color="000000"/>
              <w:right w:val="single" w:sz="6" w:space="0" w:color="000000"/>
            </w:tcBorders>
            <w:vAlign w:val="center"/>
          </w:tcPr>
          <w:p w14:paraId="65C127BF"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6,0</w:t>
            </w:r>
          </w:p>
        </w:tc>
        <w:tc>
          <w:tcPr>
            <w:tcW w:w="964" w:type="dxa"/>
            <w:tcBorders>
              <w:top w:val="single" w:sz="6" w:space="0" w:color="000000"/>
              <w:left w:val="single" w:sz="6" w:space="0" w:color="000000"/>
              <w:bottom w:val="single" w:sz="6" w:space="0" w:color="000000"/>
              <w:right w:val="single" w:sz="6" w:space="0" w:color="000000"/>
            </w:tcBorders>
            <w:vAlign w:val="center"/>
          </w:tcPr>
          <w:p w14:paraId="3E1EB409"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6,0</w:t>
            </w:r>
          </w:p>
        </w:tc>
        <w:tc>
          <w:tcPr>
            <w:tcW w:w="963" w:type="dxa"/>
            <w:tcBorders>
              <w:top w:val="single" w:sz="6" w:space="0" w:color="000000"/>
              <w:left w:val="single" w:sz="6" w:space="0" w:color="000000"/>
              <w:bottom w:val="single" w:sz="6" w:space="0" w:color="000000"/>
              <w:right w:val="single" w:sz="6" w:space="0" w:color="000000"/>
            </w:tcBorders>
            <w:vAlign w:val="center"/>
          </w:tcPr>
          <w:p w14:paraId="3AED9B74"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6,0</w:t>
            </w:r>
          </w:p>
        </w:tc>
        <w:tc>
          <w:tcPr>
            <w:tcW w:w="963" w:type="dxa"/>
            <w:tcBorders>
              <w:top w:val="single" w:sz="6" w:space="0" w:color="000000"/>
              <w:left w:val="single" w:sz="6" w:space="0" w:color="000000"/>
              <w:bottom w:val="single" w:sz="6" w:space="0" w:color="000000"/>
              <w:right w:val="single" w:sz="6" w:space="0" w:color="000000"/>
            </w:tcBorders>
            <w:vAlign w:val="center"/>
          </w:tcPr>
          <w:p w14:paraId="48719758"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7,0</w:t>
            </w:r>
          </w:p>
        </w:tc>
        <w:tc>
          <w:tcPr>
            <w:tcW w:w="963" w:type="dxa"/>
            <w:tcBorders>
              <w:top w:val="single" w:sz="6" w:space="0" w:color="000000"/>
              <w:left w:val="single" w:sz="6" w:space="0" w:color="000000"/>
              <w:bottom w:val="single" w:sz="6" w:space="0" w:color="000000"/>
              <w:right w:val="single" w:sz="6" w:space="0" w:color="000000"/>
            </w:tcBorders>
            <w:vAlign w:val="center"/>
          </w:tcPr>
          <w:p w14:paraId="48C7DB84"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8,0</w:t>
            </w:r>
          </w:p>
        </w:tc>
        <w:tc>
          <w:tcPr>
            <w:tcW w:w="2000" w:type="dxa"/>
            <w:tcBorders>
              <w:top w:val="single" w:sz="6" w:space="0" w:color="000000"/>
              <w:left w:val="single" w:sz="6" w:space="0" w:color="000000"/>
              <w:bottom w:val="single" w:sz="6" w:space="0" w:color="000000"/>
              <w:right w:val="single" w:sz="6" w:space="0" w:color="000000"/>
            </w:tcBorders>
            <w:vAlign w:val="center"/>
          </w:tcPr>
          <w:p w14:paraId="363D3AE9"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13,0</w:t>
            </w:r>
          </w:p>
        </w:tc>
      </w:tr>
      <w:tr w:rsidR="00F4503D" w14:paraId="72A8EEED" w14:textId="77777777">
        <w:trPr>
          <w:trHeight w:val="20"/>
          <w:jc w:val="center"/>
        </w:trPr>
        <w:tc>
          <w:tcPr>
            <w:tcW w:w="932" w:type="dxa"/>
            <w:tcBorders>
              <w:top w:val="single" w:sz="6" w:space="0" w:color="000000"/>
              <w:left w:val="single" w:sz="6" w:space="0" w:color="000000"/>
              <w:bottom w:val="single" w:sz="6" w:space="0" w:color="000000"/>
              <w:right w:val="single" w:sz="6" w:space="0" w:color="000000"/>
            </w:tcBorders>
            <w:vAlign w:val="center"/>
          </w:tcPr>
          <w:p w14:paraId="1E7C9281"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8,0</w:t>
            </w:r>
          </w:p>
        </w:tc>
        <w:tc>
          <w:tcPr>
            <w:tcW w:w="964" w:type="dxa"/>
            <w:tcBorders>
              <w:top w:val="single" w:sz="6" w:space="0" w:color="000000"/>
              <w:left w:val="single" w:sz="6" w:space="0" w:color="000000"/>
              <w:bottom w:val="single" w:sz="6" w:space="0" w:color="000000"/>
              <w:right w:val="single" w:sz="6" w:space="0" w:color="000000"/>
            </w:tcBorders>
            <w:vAlign w:val="center"/>
          </w:tcPr>
          <w:p w14:paraId="2C0D12F1"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5,0</w:t>
            </w:r>
          </w:p>
        </w:tc>
        <w:tc>
          <w:tcPr>
            <w:tcW w:w="963" w:type="dxa"/>
            <w:tcBorders>
              <w:top w:val="single" w:sz="6" w:space="0" w:color="000000"/>
              <w:left w:val="single" w:sz="6" w:space="0" w:color="000000"/>
              <w:bottom w:val="single" w:sz="6" w:space="0" w:color="000000"/>
              <w:right w:val="single" w:sz="6" w:space="0" w:color="000000"/>
            </w:tcBorders>
            <w:vAlign w:val="center"/>
          </w:tcPr>
          <w:p w14:paraId="0C9C643F"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7,0</w:t>
            </w:r>
          </w:p>
        </w:tc>
        <w:tc>
          <w:tcPr>
            <w:tcW w:w="964" w:type="dxa"/>
            <w:tcBorders>
              <w:top w:val="single" w:sz="6" w:space="0" w:color="000000"/>
              <w:left w:val="single" w:sz="6" w:space="0" w:color="000000"/>
              <w:bottom w:val="single" w:sz="6" w:space="0" w:color="000000"/>
              <w:right w:val="single" w:sz="6" w:space="0" w:color="000000"/>
            </w:tcBorders>
            <w:vAlign w:val="center"/>
          </w:tcPr>
          <w:p w14:paraId="66BE7D4E"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7,0</w:t>
            </w:r>
          </w:p>
        </w:tc>
        <w:tc>
          <w:tcPr>
            <w:tcW w:w="963" w:type="dxa"/>
            <w:tcBorders>
              <w:top w:val="single" w:sz="6" w:space="0" w:color="000000"/>
              <w:left w:val="single" w:sz="6" w:space="0" w:color="000000"/>
              <w:bottom w:val="single" w:sz="6" w:space="0" w:color="000000"/>
              <w:right w:val="single" w:sz="6" w:space="0" w:color="000000"/>
            </w:tcBorders>
            <w:vAlign w:val="center"/>
          </w:tcPr>
          <w:p w14:paraId="34DA10EC"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7,0</w:t>
            </w:r>
          </w:p>
        </w:tc>
        <w:tc>
          <w:tcPr>
            <w:tcW w:w="963" w:type="dxa"/>
            <w:tcBorders>
              <w:top w:val="single" w:sz="6" w:space="0" w:color="000000"/>
              <w:left w:val="single" w:sz="6" w:space="0" w:color="000000"/>
              <w:bottom w:val="single" w:sz="6" w:space="0" w:color="000000"/>
              <w:right w:val="single" w:sz="6" w:space="0" w:color="000000"/>
            </w:tcBorders>
            <w:vAlign w:val="center"/>
          </w:tcPr>
          <w:p w14:paraId="2CC803AE"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8,0</w:t>
            </w:r>
          </w:p>
        </w:tc>
        <w:tc>
          <w:tcPr>
            <w:tcW w:w="963" w:type="dxa"/>
            <w:tcBorders>
              <w:top w:val="single" w:sz="6" w:space="0" w:color="000000"/>
              <w:left w:val="single" w:sz="6" w:space="0" w:color="000000"/>
              <w:bottom w:val="single" w:sz="6" w:space="0" w:color="000000"/>
              <w:right w:val="single" w:sz="6" w:space="0" w:color="000000"/>
            </w:tcBorders>
            <w:vAlign w:val="center"/>
          </w:tcPr>
          <w:p w14:paraId="1041EACD"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9,0</w:t>
            </w:r>
          </w:p>
        </w:tc>
        <w:tc>
          <w:tcPr>
            <w:tcW w:w="2000" w:type="dxa"/>
            <w:tcBorders>
              <w:top w:val="single" w:sz="6" w:space="0" w:color="000000"/>
              <w:left w:val="single" w:sz="6" w:space="0" w:color="000000"/>
              <w:bottom w:val="single" w:sz="6" w:space="0" w:color="000000"/>
              <w:right w:val="single" w:sz="6" w:space="0" w:color="000000"/>
            </w:tcBorders>
            <w:vAlign w:val="center"/>
          </w:tcPr>
          <w:p w14:paraId="4BD983FA"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11,5</w:t>
            </w:r>
          </w:p>
        </w:tc>
      </w:tr>
      <w:tr w:rsidR="00F4503D" w14:paraId="3A4B770C" w14:textId="77777777">
        <w:trPr>
          <w:trHeight w:val="20"/>
          <w:jc w:val="center"/>
        </w:trPr>
        <w:tc>
          <w:tcPr>
            <w:tcW w:w="932" w:type="dxa"/>
            <w:tcBorders>
              <w:top w:val="single" w:sz="6" w:space="0" w:color="000000"/>
              <w:left w:val="single" w:sz="6" w:space="0" w:color="000000"/>
              <w:bottom w:val="single" w:sz="6" w:space="0" w:color="000000"/>
              <w:right w:val="single" w:sz="6" w:space="0" w:color="000000"/>
            </w:tcBorders>
            <w:vAlign w:val="center"/>
          </w:tcPr>
          <w:p w14:paraId="55E2E385"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9,0</w:t>
            </w:r>
          </w:p>
        </w:tc>
        <w:tc>
          <w:tcPr>
            <w:tcW w:w="964" w:type="dxa"/>
            <w:tcBorders>
              <w:top w:val="single" w:sz="6" w:space="0" w:color="000000"/>
              <w:left w:val="single" w:sz="6" w:space="0" w:color="000000"/>
              <w:bottom w:val="single" w:sz="6" w:space="0" w:color="000000"/>
              <w:right w:val="single" w:sz="6" w:space="0" w:color="000000"/>
            </w:tcBorders>
            <w:vAlign w:val="center"/>
          </w:tcPr>
          <w:p w14:paraId="7C3F5508"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6,0</w:t>
            </w:r>
          </w:p>
        </w:tc>
        <w:tc>
          <w:tcPr>
            <w:tcW w:w="963" w:type="dxa"/>
            <w:tcBorders>
              <w:top w:val="single" w:sz="6" w:space="0" w:color="000000"/>
              <w:left w:val="single" w:sz="6" w:space="0" w:color="000000"/>
              <w:bottom w:val="single" w:sz="6" w:space="0" w:color="000000"/>
              <w:right w:val="single" w:sz="6" w:space="0" w:color="000000"/>
            </w:tcBorders>
            <w:vAlign w:val="center"/>
          </w:tcPr>
          <w:p w14:paraId="24AE0D71"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8,0</w:t>
            </w:r>
          </w:p>
        </w:tc>
        <w:tc>
          <w:tcPr>
            <w:tcW w:w="964" w:type="dxa"/>
            <w:tcBorders>
              <w:top w:val="single" w:sz="6" w:space="0" w:color="000000"/>
              <w:left w:val="single" w:sz="6" w:space="0" w:color="000000"/>
              <w:bottom w:val="single" w:sz="6" w:space="0" w:color="000000"/>
              <w:right w:val="single" w:sz="6" w:space="0" w:color="000000"/>
            </w:tcBorders>
            <w:vAlign w:val="center"/>
          </w:tcPr>
          <w:p w14:paraId="44467381"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8,0</w:t>
            </w:r>
          </w:p>
        </w:tc>
        <w:tc>
          <w:tcPr>
            <w:tcW w:w="963" w:type="dxa"/>
            <w:tcBorders>
              <w:top w:val="single" w:sz="6" w:space="0" w:color="000000"/>
              <w:left w:val="single" w:sz="6" w:space="0" w:color="000000"/>
              <w:bottom w:val="single" w:sz="6" w:space="0" w:color="000000"/>
              <w:right w:val="single" w:sz="6" w:space="0" w:color="000000"/>
            </w:tcBorders>
            <w:vAlign w:val="center"/>
          </w:tcPr>
          <w:p w14:paraId="5DC9F254"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8,0</w:t>
            </w:r>
          </w:p>
        </w:tc>
        <w:tc>
          <w:tcPr>
            <w:tcW w:w="963" w:type="dxa"/>
            <w:tcBorders>
              <w:top w:val="single" w:sz="6" w:space="0" w:color="000000"/>
              <w:left w:val="single" w:sz="6" w:space="0" w:color="000000"/>
              <w:bottom w:val="single" w:sz="6" w:space="0" w:color="000000"/>
              <w:right w:val="single" w:sz="6" w:space="0" w:color="000000"/>
            </w:tcBorders>
            <w:vAlign w:val="center"/>
          </w:tcPr>
          <w:p w14:paraId="276271E2"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9,0</w:t>
            </w:r>
          </w:p>
        </w:tc>
        <w:tc>
          <w:tcPr>
            <w:tcW w:w="963" w:type="dxa"/>
            <w:tcBorders>
              <w:top w:val="single" w:sz="6" w:space="0" w:color="000000"/>
              <w:left w:val="single" w:sz="6" w:space="0" w:color="000000"/>
              <w:bottom w:val="single" w:sz="6" w:space="0" w:color="000000"/>
              <w:right w:val="single" w:sz="6" w:space="0" w:color="000000"/>
            </w:tcBorders>
            <w:vAlign w:val="center"/>
          </w:tcPr>
          <w:p w14:paraId="06B7BE20"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10,0</w:t>
            </w:r>
          </w:p>
        </w:tc>
        <w:tc>
          <w:tcPr>
            <w:tcW w:w="2000" w:type="dxa"/>
            <w:tcBorders>
              <w:top w:val="single" w:sz="6" w:space="0" w:color="000000"/>
              <w:left w:val="single" w:sz="6" w:space="0" w:color="000000"/>
              <w:bottom w:val="single" w:sz="6" w:space="0" w:color="000000"/>
              <w:right w:val="single" w:sz="6" w:space="0" w:color="000000"/>
            </w:tcBorders>
            <w:vAlign w:val="center"/>
          </w:tcPr>
          <w:p w14:paraId="52058EFE"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10,2</w:t>
            </w:r>
          </w:p>
        </w:tc>
      </w:tr>
      <w:tr w:rsidR="00F4503D" w14:paraId="12287550" w14:textId="77777777">
        <w:trPr>
          <w:trHeight w:val="20"/>
          <w:jc w:val="center"/>
        </w:trPr>
        <w:tc>
          <w:tcPr>
            <w:tcW w:w="932" w:type="dxa"/>
            <w:tcBorders>
              <w:top w:val="single" w:sz="6" w:space="0" w:color="000000"/>
              <w:left w:val="single" w:sz="6" w:space="0" w:color="000000"/>
              <w:bottom w:val="single" w:sz="6" w:space="0" w:color="000000"/>
              <w:right w:val="single" w:sz="6" w:space="0" w:color="000000"/>
            </w:tcBorders>
            <w:vAlign w:val="center"/>
          </w:tcPr>
          <w:p w14:paraId="7C22D9DA"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10,0</w:t>
            </w:r>
          </w:p>
        </w:tc>
        <w:tc>
          <w:tcPr>
            <w:tcW w:w="964" w:type="dxa"/>
            <w:tcBorders>
              <w:top w:val="single" w:sz="6" w:space="0" w:color="000000"/>
              <w:left w:val="single" w:sz="6" w:space="0" w:color="000000"/>
              <w:bottom w:val="single" w:sz="6" w:space="0" w:color="000000"/>
              <w:right w:val="single" w:sz="6" w:space="0" w:color="000000"/>
            </w:tcBorders>
            <w:vAlign w:val="center"/>
          </w:tcPr>
          <w:p w14:paraId="600C7FDF"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7,0</w:t>
            </w:r>
          </w:p>
        </w:tc>
        <w:tc>
          <w:tcPr>
            <w:tcW w:w="963" w:type="dxa"/>
            <w:tcBorders>
              <w:top w:val="single" w:sz="6" w:space="0" w:color="000000"/>
              <w:left w:val="single" w:sz="6" w:space="0" w:color="000000"/>
              <w:bottom w:val="single" w:sz="6" w:space="0" w:color="000000"/>
              <w:right w:val="single" w:sz="6" w:space="0" w:color="000000"/>
            </w:tcBorders>
            <w:vAlign w:val="center"/>
          </w:tcPr>
          <w:p w14:paraId="5A927BA1"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9,0</w:t>
            </w:r>
          </w:p>
        </w:tc>
        <w:tc>
          <w:tcPr>
            <w:tcW w:w="964" w:type="dxa"/>
            <w:tcBorders>
              <w:top w:val="single" w:sz="6" w:space="0" w:color="000000"/>
              <w:left w:val="single" w:sz="6" w:space="0" w:color="000000"/>
              <w:bottom w:val="single" w:sz="6" w:space="0" w:color="000000"/>
              <w:right w:val="single" w:sz="6" w:space="0" w:color="000000"/>
            </w:tcBorders>
            <w:vAlign w:val="center"/>
          </w:tcPr>
          <w:p w14:paraId="409DC5BA"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9,0</w:t>
            </w:r>
          </w:p>
        </w:tc>
        <w:tc>
          <w:tcPr>
            <w:tcW w:w="963" w:type="dxa"/>
            <w:tcBorders>
              <w:top w:val="single" w:sz="6" w:space="0" w:color="000000"/>
              <w:left w:val="single" w:sz="6" w:space="0" w:color="000000"/>
              <w:bottom w:val="single" w:sz="6" w:space="0" w:color="000000"/>
              <w:right w:val="single" w:sz="6" w:space="0" w:color="000000"/>
            </w:tcBorders>
            <w:vAlign w:val="center"/>
          </w:tcPr>
          <w:p w14:paraId="7FB73C2B"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9,0</w:t>
            </w:r>
          </w:p>
        </w:tc>
        <w:tc>
          <w:tcPr>
            <w:tcW w:w="963" w:type="dxa"/>
            <w:tcBorders>
              <w:top w:val="single" w:sz="6" w:space="0" w:color="000000"/>
              <w:left w:val="single" w:sz="6" w:space="0" w:color="000000"/>
              <w:bottom w:val="single" w:sz="6" w:space="0" w:color="000000"/>
              <w:right w:val="single" w:sz="6" w:space="0" w:color="000000"/>
            </w:tcBorders>
            <w:vAlign w:val="center"/>
          </w:tcPr>
          <w:p w14:paraId="338C4864"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10,0</w:t>
            </w:r>
          </w:p>
        </w:tc>
        <w:tc>
          <w:tcPr>
            <w:tcW w:w="963" w:type="dxa"/>
            <w:tcBorders>
              <w:top w:val="single" w:sz="6" w:space="0" w:color="000000"/>
              <w:left w:val="single" w:sz="6" w:space="0" w:color="000000"/>
              <w:bottom w:val="single" w:sz="6" w:space="0" w:color="000000"/>
              <w:right w:val="single" w:sz="6" w:space="0" w:color="000000"/>
            </w:tcBorders>
            <w:vAlign w:val="center"/>
          </w:tcPr>
          <w:p w14:paraId="27C1E717"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11,0</w:t>
            </w:r>
          </w:p>
        </w:tc>
        <w:tc>
          <w:tcPr>
            <w:tcW w:w="2000" w:type="dxa"/>
            <w:tcBorders>
              <w:top w:val="single" w:sz="6" w:space="0" w:color="000000"/>
              <w:left w:val="single" w:sz="6" w:space="0" w:color="000000"/>
              <w:bottom w:val="single" w:sz="6" w:space="0" w:color="000000"/>
              <w:right w:val="single" w:sz="6" w:space="0" w:color="000000"/>
            </w:tcBorders>
            <w:vAlign w:val="center"/>
          </w:tcPr>
          <w:p w14:paraId="54CB3120"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8,6</w:t>
            </w:r>
          </w:p>
        </w:tc>
      </w:tr>
      <w:tr w:rsidR="00F4503D" w14:paraId="25D23AD9" w14:textId="77777777">
        <w:trPr>
          <w:trHeight w:val="20"/>
          <w:jc w:val="center"/>
        </w:trPr>
        <w:tc>
          <w:tcPr>
            <w:tcW w:w="932" w:type="dxa"/>
            <w:tcBorders>
              <w:top w:val="single" w:sz="6" w:space="0" w:color="000000"/>
              <w:left w:val="single" w:sz="6" w:space="0" w:color="000000"/>
              <w:bottom w:val="single" w:sz="6" w:space="0" w:color="000000"/>
              <w:right w:val="single" w:sz="6" w:space="0" w:color="000000"/>
            </w:tcBorders>
            <w:vAlign w:val="center"/>
          </w:tcPr>
          <w:p w14:paraId="35294BFD"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11,0</w:t>
            </w:r>
          </w:p>
        </w:tc>
        <w:tc>
          <w:tcPr>
            <w:tcW w:w="964" w:type="dxa"/>
            <w:tcBorders>
              <w:top w:val="single" w:sz="6" w:space="0" w:color="000000"/>
              <w:left w:val="single" w:sz="6" w:space="0" w:color="000000"/>
              <w:bottom w:val="single" w:sz="6" w:space="0" w:color="000000"/>
              <w:right w:val="single" w:sz="6" w:space="0" w:color="000000"/>
            </w:tcBorders>
            <w:vAlign w:val="center"/>
          </w:tcPr>
          <w:p w14:paraId="0C54FF28"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8,0</w:t>
            </w:r>
          </w:p>
        </w:tc>
        <w:tc>
          <w:tcPr>
            <w:tcW w:w="963" w:type="dxa"/>
            <w:tcBorders>
              <w:top w:val="single" w:sz="6" w:space="0" w:color="000000"/>
              <w:left w:val="single" w:sz="6" w:space="0" w:color="000000"/>
              <w:bottom w:val="single" w:sz="6" w:space="0" w:color="000000"/>
              <w:right w:val="single" w:sz="6" w:space="0" w:color="000000"/>
            </w:tcBorders>
            <w:vAlign w:val="center"/>
          </w:tcPr>
          <w:p w14:paraId="33CD57A1"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10,0</w:t>
            </w:r>
          </w:p>
        </w:tc>
        <w:tc>
          <w:tcPr>
            <w:tcW w:w="964" w:type="dxa"/>
            <w:tcBorders>
              <w:top w:val="single" w:sz="6" w:space="0" w:color="000000"/>
              <w:left w:val="single" w:sz="6" w:space="0" w:color="000000"/>
              <w:bottom w:val="single" w:sz="6" w:space="0" w:color="000000"/>
              <w:right w:val="single" w:sz="6" w:space="0" w:color="000000"/>
            </w:tcBorders>
            <w:vAlign w:val="center"/>
          </w:tcPr>
          <w:p w14:paraId="67A79ADF"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10,0</w:t>
            </w:r>
          </w:p>
        </w:tc>
        <w:tc>
          <w:tcPr>
            <w:tcW w:w="963" w:type="dxa"/>
            <w:tcBorders>
              <w:top w:val="single" w:sz="6" w:space="0" w:color="000000"/>
              <w:left w:val="single" w:sz="6" w:space="0" w:color="000000"/>
              <w:bottom w:val="single" w:sz="6" w:space="0" w:color="000000"/>
              <w:right w:val="single" w:sz="6" w:space="0" w:color="000000"/>
            </w:tcBorders>
            <w:vAlign w:val="center"/>
          </w:tcPr>
          <w:p w14:paraId="23ED3F9F"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10,0</w:t>
            </w:r>
          </w:p>
        </w:tc>
        <w:tc>
          <w:tcPr>
            <w:tcW w:w="963" w:type="dxa"/>
            <w:tcBorders>
              <w:top w:val="single" w:sz="6" w:space="0" w:color="000000"/>
              <w:left w:val="single" w:sz="6" w:space="0" w:color="000000"/>
              <w:bottom w:val="single" w:sz="6" w:space="0" w:color="000000"/>
              <w:right w:val="single" w:sz="6" w:space="0" w:color="000000"/>
            </w:tcBorders>
            <w:vAlign w:val="center"/>
          </w:tcPr>
          <w:p w14:paraId="5FAE6BBC"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12,0</w:t>
            </w:r>
          </w:p>
        </w:tc>
        <w:tc>
          <w:tcPr>
            <w:tcW w:w="963" w:type="dxa"/>
            <w:tcBorders>
              <w:top w:val="single" w:sz="6" w:space="0" w:color="000000"/>
              <w:left w:val="single" w:sz="6" w:space="0" w:color="000000"/>
              <w:bottom w:val="single" w:sz="6" w:space="0" w:color="000000"/>
              <w:right w:val="single" w:sz="6" w:space="0" w:color="000000"/>
            </w:tcBorders>
            <w:vAlign w:val="center"/>
          </w:tcPr>
          <w:p w14:paraId="4167F53F"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13,0</w:t>
            </w:r>
          </w:p>
        </w:tc>
        <w:tc>
          <w:tcPr>
            <w:tcW w:w="2000" w:type="dxa"/>
            <w:tcBorders>
              <w:top w:val="single" w:sz="6" w:space="0" w:color="000000"/>
              <w:left w:val="single" w:sz="6" w:space="0" w:color="000000"/>
              <w:bottom w:val="single" w:sz="6" w:space="0" w:color="000000"/>
              <w:right w:val="single" w:sz="6" w:space="0" w:color="000000"/>
            </w:tcBorders>
            <w:vAlign w:val="center"/>
          </w:tcPr>
          <w:p w14:paraId="4C384595"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7,7</w:t>
            </w:r>
          </w:p>
        </w:tc>
      </w:tr>
      <w:tr w:rsidR="00F4503D" w14:paraId="4A263967" w14:textId="77777777">
        <w:trPr>
          <w:trHeight w:val="20"/>
          <w:jc w:val="center"/>
        </w:trPr>
        <w:tc>
          <w:tcPr>
            <w:tcW w:w="932" w:type="dxa"/>
            <w:tcBorders>
              <w:top w:val="single" w:sz="6" w:space="0" w:color="000000"/>
              <w:left w:val="single" w:sz="6" w:space="0" w:color="000000"/>
              <w:bottom w:val="single" w:sz="6" w:space="0" w:color="000000"/>
              <w:right w:val="single" w:sz="6" w:space="0" w:color="000000"/>
            </w:tcBorders>
            <w:vAlign w:val="center"/>
          </w:tcPr>
          <w:p w14:paraId="0D2868E2"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13,0</w:t>
            </w:r>
          </w:p>
        </w:tc>
        <w:tc>
          <w:tcPr>
            <w:tcW w:w="964" w:type="dxa"/>
            <w:tcBorders>
              <w:top w:val="single" w:sz="6" w:space="0" w:color="000000"/>
              <w:left w:val="single" w:sz="6" w:space="0" w:color="000000"/>
              <w:bottom w:val="single" w:sz="6" w:space="0" w:color="000000"/>
              <w:right w:val="single" w:sz="6" w:space="0" w:color="000000"/>
            </w:tcBorders>
            <w:vAlign w:val="center"/>
          </w:tcPr>
          <w:p w14:paraId="624C559B"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9,0</w:t>
            </w:r>
          </w:p>
        </w:tc>
        <w:tc>
          <w:tcPr>
            <w:tcW w:w="963" w:type="dxa"/>
            <w:tcBorders>
              <w:top w:val="single" w:sz="6" w:space="0" w:color="000000"/>
              <w:left w:val="single" w:sz="6" w:space="0" w:color="000000"/>
              <w:bottom w:val="single" w:sz="6" w:space="0" w:color="000000"/>
              <w:right w:val="single" w:sz="6" w:space="0" w:color="000000"/>
            </w:tcBorders>
            <w:vAlign w:val="center"/>
          </w:tcPr>
          <w:p w14:paraId="257CFB4B"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12,0</w:t>
            </w:r>
          </w:p>
        </w:tc>
        <w:tc>
          <w:tcPr>
            <w:tcW w:w="964" w:type="dxa"/>
            <w:tcBorders>
              <w:top w:val="single" w:sz="6" w:space="0" w:color="000000"/>
              <w:left w:val="single" w:sz="6" w:space="0" w:color="000000"/>
              <w:bottom w:val="single" w:sz="6" w:space="0" w:color="000000"/>
              <w:right w:val="single" w:sz="6" w:space="0" w:color="000000"/>
            </w:tcBorders>
            <w:vAlign w:val="center"/>
          </w:tcPr>
          <w:p w14:paraId="46C139DF"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12,0</w:t>
            </w:r>
          </w:p>
        </w:tc>
        <w:tc>
          <w:tcPr>
            <w:tcW w:w="963" w:type="dxa"/>
            <w:tcBorders>
              <w:top w:val="single" w:sz="6" w:space="0" w:color="000000"/>
              <w:left w:val="single" w:sz="6" w:space="0" w:color="000000"/>
              <w:bottom w:val="single" w:sz="6" w:space="0" w:color="000000"/>
              <w:right w:val="single" w:sz="6" w:space="0" w:color="000000"/>
            </w:tcBorders>
            <w:vAlign w:val="center"/>
          </w:tcPr>
          <w:p w14:paraId="7DD600BE"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12,0</w:t>
            </w:r>
          </w:p>
        </w:tc>
        <w:tc>
          <w:tcPr>
            <w:tcW w:w="963" w:type="dxa"/>
            <w:tcBorders>
              <w:top w:val="single" w:sz="6" w:space="0" w:color="000000"/>
              <w:left w:val="single" w:sz="6" w:space="0" w:color="000000"/>
              <w:bottom w:val="single" w:sz="6" w:space="0" w:color="000000"/>
              <w:right w:val="single" w:sz="6" w:space="0" w:color="000000"/>
            </w:tcBorders>
            <w:vAlign w:val="center"/>
          </w:tcPr>
          <w:p w14:paraId="15E765F9"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13,0</w:t>
            </w:r>
          </w:p>
        </w:tc>
        <w:tc>
          <w:tcPr>
            <w:tcW w:w="963" w:type="dxa"/>
            <w:tcBorders>
              <w:top w:val="single" w:sz="6" w:space="0" w:color="000000"/>
              <w:left w:val="single" w:sz="6" w:space="0" w:color="000000"/>
              <w:bottom w:val="single" w:sz="6" w:space="0" w:color="000000"/>
              <w:right w:val="single" w:sz="6" w:space="0" w:color="000000"/>
            </w:tcBorders>
            <w:vAlign w:val="center"/>
          </w:tcPr>
          <w:p w14:paraId="693FB920"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15,0</w:t>
            </w:r>
          </w:p>
        </w:tc>
        <w:tc>
          <w:tcPr>
            <w:tcW w:w="2000" w:type="dxa"/>
            <w:tcBorders>
              <w:top w:val="single" w:sz="6" w:space="0" w:color="000000"/>
              <w:left w:val="single" w:sz="6" w:space="0" w:color="000000"/>
              <w:bottom w:val="single" w:sz="6" w:space="0" w:color="000000"/>
              <w:right w:val="single" w:sz="6" w:space="0" w:color="000000"/>
            </w:tcBorders>
            <w:vAlign w:val="center"/>
          </w:tcPr>
          <w:p w14:paraId="4CADFF41"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6,7</w:t>
            </w:r>
          </w:p>
        </w:tc>
      </w:tr>
    </w:tbl>
    <w:p w14:paraId="377507A0" w14:textId="77777777" w:rsidR="00F4503D" w:rsidRDefault="00F4503D" w:rsidP="00F4503D">
      <w:pPr>
        <w:autoSpaceDE w:val="0"/>
        <w:autoSpaceDN w:val="0"/>
        <w:adjustRightInd w:val="0"/>
        <w:spacing w:after="120" w:line="240" w:lineRule="auto"/>
        <w:ind w:left="260"/>
        <w:jc w:val="center"/>
        <w:rPr>
          <w:rFonts w:ascii="Century Gothic" w:hAnsi="Century Gothic" w:cs="Century Gothic"/>
          <w:color w:val="000000"/>
        </w:rPr>
      </w:pPr>
      <w:r>
        <w:rPr>
          <w:rFonts w:ascii="Century Gothic" w:hAnsi="Century Gothic" w:cs="Century Gothic"/>
          <w:b/>
          <w:bCs/>
          <w:color w:val="000000"/>
        </w:rPr>
        <w:t>Nota.</w:t>
      </w:r>
      <w:r>
        <w:rPr>
          <w:rFonts w:ascii="Century Gothic" w:hAnsi="Century Gothic" w:cs="Century Gothic"/>
          <w:color w:val="000000"/>
        </w:rPr>
        <w:t xml:space="preserve"> La calibración del aparato debe realizarse con un blanco de solución salina estéril.</w:t>
      </w:r>
    </w:p>
    <w:p w14:paraId="1FB24B7C" w14:textId="77777777" w:rsidR="00F4503D" w:rsidRDefault="00F4503D" w:rsidP="00F4503D">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A.8.2.2</w:t>
      </w:r>
      <w:r>
        <w:rPr>
          <w:rFonts w:ascii="Century Gothic" w:hAnsi="Century Gothic" w:cs="Century Gothic"/>
          <w:color w:val="000000"/>
        </w:rPr>
        <w:t xml:space="preserve"> </w:t>
      </w:r>
      <w:r>
        <w:rPr>
          <w:rFonts w:ascii="Century Gothic" w:hAnsi="Century Gothic" w:cs="Century Gothic"/>
          <w:b/>
          <w:bCs/>
          <w:color w:val="000000"/>
        </w:rPr>
        <w:t>Método nefelométrico.</w:t>
      </w:r>
    </w:p>
    <w:p w14:paraId="16069D08"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Determinar la concentración de bacterias en UFC/ml, utilizando la Tabla A.2 de este Apéndice.</w:t>
      </w:r>
    </w:p>
    <w:p w14:paraId="16C2EC3D" w14:textId="77777777" w:rsidR="00F4503D" w:rsidRDefault="00F4503D" w:rsidP="00F4503D">
      <w:pPr>
        <w:autoSpaceDE w:val="0"/>
        <w:autoSpaceDN w:val="0"/>
        <w:adjustRightInd w:val="0"/>
        <w:spacing w:after="120" w:line="240" w:lineRule="auto"/>
        <w:ind w:left="260"/>
        <w:jc w:val="center"/>
        <w:rPr>
          <w:rFonts w:ascii="Century Gothic" w:hAnsi="Century Gothic" w:cs="Century Gothic"/>
          <w:b/>
          <w:bCs/>
          <w:color w:val="000000"/>
        </w:rPr>
      </w:pPr>
      <w:r>
        <w:rPr>
          <w:rFonts w:ascii="Century Gothic" w:hAnsi="Century Gothic" w:cs="Century Gothic"/>
          <w:b/>
          <w:bCs/>
          <w:color w:val="000000"/>
        </w:rPr>
        <w:t>Tabla A.2</w:t>
      </w:r>
    </w:p>
    <w:tbl>
      <w:tblPr>
        <w:tblW w:w="0" w:type="auto"/>
        <w:tblInd w:w="64" w:type="dxa"/>
        <w:tblLayout w:type="fixed"/>
        <w:tblCellMar>
          <w:left w:w="72" w:type="dxa"/>
          <w:right w:w="72" w:type="dxa"/>
        </w:tblCellMar>
        <w:tblLook w:val="00A0" w:firstRow="1" w:lastRow="0" w:firstColumn="1" w:lastColumn="0" w:noHBand="0" w:noVBand="0"/>
      </w:tblPr>
      <w:tblGrid>
        <w:gridCol w:w="2244"/>
        <w:gridCol w:w="2244"/>
        <w:gridCol w:w="2245"/>
        <w:gridCol w:w="2245"/>
      </w:tblGrid>
      <w:tr w:rsidR="00F4503D" w14:paraId="4D7490BC" w14:textId="77777777">
        <w:trPr>
          <w:trHeight w:val="20"/>
        </w:trPr>
        <w:tc>
          <w:tcPr>
            <w:tcW w:w="2244" w:type="dxa"/>
            <w:tcBorders>
              <w:top w:val="single" w:sz="6" w:space="0" w:color="000000"/>
              <w:left w:val="single" w:sz="6" w:space="0" w:color="000000"/>
              <w:bottom w:val="single" w:sz="6" w:space="0" w:color="000000"/>
              <w:right w:val="single" w:sz="6" w:space="0" w:color="000000"/>
            </w:tcBorders>
            <w:vAlign w:val="center"/>
          </w:tcPr>
          <w:p w14:paraId="4EED99B4"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lastRenderedPageBreak/>
              <w:t>Solución de BaCl</w:t>
            </w:r>
            <w:r>
              <w:rPr>
                <w:rFonts w:ascii="Century Gothic" w:hAnsi="Century Gothic" w:cs="Century Gothic"/>
                <w:color w:val="000000"/>
                <w:vertAlign w:val="subscript"/>
              </w:rPr>
              <w:t>2</w:t>
            </w:r>
            <w:r>
              <w:rPr>
                <w:rFonts w:ascii="Century Gothic" w:hAnsi="Century Gothic" w:cs="Century Gothic"/>
                <w:color w:val="000000"/>
              </w:rPr>
              <w:t xml:space="preserve"> al 10 %</w:t>
            </w:r>
          </w:p>
        </w:tc>
        <w:tc>
          <w:tcPr>
            <w:tcW w:w="2244" w:type="dxa"/>
            <w:tcBorders>
              <w:top w:val="single" w:sz="6" w:space="0" w:color="000000"/>
              <w:left w:val="single" w:sz="6" w:space="0" w:color="000000"/>
              <w:bottom w:val="single" w:sz="6" w:space="0" w:color="000000"/>
              <w:right w:val="single" w:sz="6" w:space="0" w:color="000000"/>
            </w:tcBorders>
            <w:vAlign w:val="center"/>
          </w:tcPr>
          <w:p w14:paraId="0C2E7B6A"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Solución de H</w:t>
            </w:r>
            <w:r>
              <w:rPr>
                <w:rFonts w:ascii="Century Gothic" w:hAnsi="Century Gothic" w:cs="Century Gothic"/>
                <w:color w:val="000000"/>
                <w:vertAlign w:val="subscript"/>
              </w:rPr>
              <w:t>2</w:t>
            </w:r>
            <w:r>
              <w:rPr>
                <w:rFonts w:ascii="Century Gothic" w:hAnsi="Century Gothic" w:cs="Century Gothic"/>
                <w:color w:val="000000"/>
              </w:rPr>
              <w:t>SO</w:t>
            </w:r>
            <w:r>
              <w:rPr>
                <w:rFonts w:ascii="Century Gothic" w:hAnsi="Century Gothic" w:cs="Century Gothic"/>
                <w:color w:val="000000"/>
                <w:vertAlign w:val="subscript"/>
              </w:rPr>
              <w:t>4</w:t>
            </w:r>
            <w:r>
              <w:rPr>
                <w:rFonts w:ascii="Century Gothic" w:hAnsi="Century Gothic" w:cs="Century Gothic"/>
                <w:color w:val="000000"/>
              </w:rPr>
              <w:t xml:space="preserve"> al 1,0% ml</w:t>
            </w:r>
          </w:p>
        </w:tc>
        <w:tc>
          <w:tcPr>
            <w:tcW w:w="2245" w:type="dxa"/>
            <w:tcBorders>
              <w:top w:val="single" w:sz="6" w:space="0" w:color="000000"/>
              <w:left w:val="single" w:sz="6" w:space="0" w:color="000000"/>
              <w:bottom w:val="single" w:sz="6" w:space="0" w:color="000000"/>
              <w:right w:val="single" w:sz="6" w:space="0" w:color="000000"/>
            </w:tcBorders>
            <w:vAlign w:val="center"/>
          </w:tcPr>
          <w:p w14:paraId="6E414FFF"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 xml:space="preserve">Escala de Mc </w:t>
            </w:r>
            <w:proofErr w:type="spellStart"/>
            <w:r>
              <w:rPr>
                <w:rFonts w:ascii="Century Gothic" w:hAnsi="Century Gothic" w:cs="Century Gothic"/>
                <w:color w:val="000000"/>
              </w:rPr>
              <w:t>Farland</w:t>
            </w:r>
            <w:proofErr w:type="spellEnd"/>
          </w:p>
        </w:tc>
        <w:tc>
          <w:tcPr>
            <w:tcW w:w="2245" w:type="dxa"/>
            <w:tcBorders>
              <w:top w:val="single" w:sz="6" w:space="0" w:color="000000"/>
              <w:left w:val="single" w:sz="6" w:space="0" w:color="000000"/>
              <w:bottom w:val="single" w:sz="6" w:space="0" w:color="000000"/>
              <w:right w:val="single" w:sz="6" w:space="0" w:color="000000"/>
            </w:tcBorders>
            <w:vAlign w:val="center"/>
          </w:tcPr>
          <w:p w14:paraId="5AA6D635"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UFC millones/ml</w:t>
            </w:r>
          </w:p>
        </w:tc>
      </w:tr>
      <w:tr w:rsidR="00F4503D" w14:paraId="45FB28AE" w14:textId="77777777">
        <w:trPr>
          <w:trHeight w:val="20"/>
        </w:trPr>
        <w:tc>
          <w:tcPr>
            <w:tcW w:w="2244" w:type="dxa"/>
            <w:tcBorders>
              <w:top w:val="single" w:sz="6" w:space="0" w:color="000000"/>
              <w:left w:val="single" w:sz="6" w:space="0" w:color="000000"/>
              <w:bottom w:val="single" w:sz="6" w:space="0" w:color="000000"/>
              <w:right w:val="single" w:sz="6" w:space="0" w:color="000000"/>
            </w:tcBorders>
            <w:vAlign w:val="center"/>
          </w:tcPr>
          <w:p w14:paraId="0BE16234"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0,1</w:t>
            </w:r>
          </w:p>
        </w:tc>
        <w:tc>
          <w:tcPr>
            <w:tcW w:w="2244" w:type="dxa"/>
            <w:tcBorders>
              <w:top w:val="single" w:sz="6" w:space="0" w:color="000000"/>
              <w:left w:val="single" w:sz="6" w:space="0" w:color="000000"/>
              <w:bottom w:val="single" w:sz="6" w:space="0" w:color="000000"/>
              <w:right w:val="single" w:sz="6" w:space="0" w:color="000000"/>
            </w:tcBorders>
            <w:vAlign w:val="center"/>
          </w:tcPr>
          <w:p w14:paraId="60811990"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9,9</w:t>
            </w:r>
          </w:p>
        </w:tc>
        <w:tc>
          <w:tcPr>
            <w:tcW w:w="2245" w:type="dxa"/>
            <w:tcBorders>
              <w:top w:val="single" w:sz="6" w:space="0" w:color="000000"/>
              <w:left w:val="single" w:sz="6" w:space="0" w:color="000000"/>
              <w:bottom w:val="single" w:sz="6" w:space="0" w:color="000000"/>
              <w:right w:val="single" w:sz="6" w:space="0" w:color="000000"/>
            </w:tcBorders>
            <w:vAlign w:val="center"/>
          </w:tcPr>
          <w:p w14:paraId="53BE9DC0"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4,0</w:t>
            </w:r>
          </w:p>
        </w:tc>
        <w:tc>
          <w:tcPr>
            <w:tcW w:w="2245" w:type="dxa"/>
            <w:tcBorders>
              <w:top w:val="single" w:sz="6" w:space="0" w:color="000000"/>
              <w:left w:val="single" w:sz="6" w:space="0" w:color="000000"/>
              <w:bottom w:val="single" w:sz="6" w:space="0" w:color="000000"/>
              <w:right w:val="single" w:sz="6" w:space="0" w:color="000000"/>
            </w:tcBorders>
            <w:vAlign w:val="center"/>
          </w:tcPr>
          <w:p w14:paraId="52B6B2EE"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300</w:t>
            </w:r>
          </w:p>
        </w:tc>
      </w:tr>
      <w:tr w:rsidR="00F4503D" w14:paraId="6C49A42D" w14:textId="77777777">
        <w:trPr>
          <w:trHeight w:val="20"/>
        </w:trPr>
        <w:tc>
          <w:tcPr>
            <w:tcW w:w="2244" w:type="dxa"/>
            <w:tcBorders>
              <w:top w:val="single" w:sz="6" w:space="0" w:color="000000"/>
              <w:left w:val="single" w:sz="6" w:space="0" w:color="000000"/>
              <w:bottom w:val="single" w:sz="6" w:space="0" w:color="000000"/>
              <w:right w:val="single" w:sz="6" w:space="0" w:color="000000"/>
            </w:tcBorders>
            <w:vAlign w:val="center"/>
          </w:tcPr>
          <w:p w14:paraId="4F547B58"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0,2</w:t>
            </w:r>
          </w:p>
        </w:tc>
        <w:tc>
          <w:tcPr>
            <w:tcW w:w="2244" w:type="dxa"/>
            <w:tcBorders>
              <w:top w:val="single" w:sz="6" w:space="0" w:color="000000"/>
              <w:left w:val="single" w:sz="6" w:space="0" w:color="000000"/>
              <w:bottom w:val="single" w:sz="6" w:space="0" w:color="000000"/>
              <w:right w:val="single" w:sz="6" w:space="0" w:color="000000"/>
            </w:tcBorders>
            <w:vAlign w:val="center"/>
          </w:tcPr>
          <w:p w14:paraId="770CBA87"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9,8</w:t>
            </w:r>
          </w:p>
        </w:tc>
        <w:tc>
          <w:tcPr>
            <w:tcW w:w="2245" w:type="dxa"/>
            <w:tcBorders>
              <w:top w:val="single" w:sz="6" w:space="0" w:color="000000"/>
              <w:left w:val="single" w:sz="6" w:space="0" w:color="000000"/>
              <w:bottom w:val="single" w:sz="6" w:space="0" w:color="000000"/>
              <w:right w:val="single" w:sz="6" w:space="0" w:color="000000"/>
            </w:tcBorders>
            <w:vAlign w:val="center"/>
          </w:tcPr>
          <w:p w14:paraId="3E5CCBE6"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3,7</w:t>
            </w:r>
          </w:p>
        </w:tc>
        <w:tc>
          <w:tcPr>
            <w:tcW w:w="2245" w:type="dxa"/>
            <w:tcBorders>
              <w:top w:val="single" w:sz="6" w:space="0" w:color="000000"/>
              <w:left w:val="single" w:sz="6" w:space="0" w:color="000000"/>
              <w:bottom w:val="single" w:sz="6" w:space="0" w:color="000000"/>
              <w:right w:val="single" w:sz="6" w:space="0" w:color="000000"/>
            </w:tcBorders>
            <w:vAlign w:val="center"/>
          </w:tcPr>
          <w:p w14:paraId="0906FDF7"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600</w:t>
            </w:r>
          </w:p>
        </w:tc>
      </w:tr>
      <w:tr w:rsidR="00F4503D" w14:paraId="08AA5C52" w14:textId="77777777">
        <w:trPr>
          <w:trHeight w:val="20"/>
        </w:trPr>
        <w:tc>
          <w:tcPr>
            <w:tcW w:w="2244" w:type="dxa"/>
            <w:tcBorders>
              <w:top w:val="single" w:sz="6" w:space="0" w:color="000000"/>
              <w:left w:val="single" w:sz="6" w:space="0" w:color="000000"/>
              <w:bottom w:val="single" w:sz="6" w:space="0" w:color="000000"/>
              <w:right w:val="single" w:sz="6" w:space="0" w:color="000000"/>
            </w:tcBorders>
            <w:vAlign w:val="center"/>
          </w:tcPr>
          <w:p w14:paraId="602C3C12"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0,3</w:t>
            </w:r>
          </w:p>
        </w:tc>
        <w:tc>
          <w:tcPr>
            <w:tcW w:w="2244" w:type="dxa"/>
            <w:tcBorders>
              <w:top w:val="single" w:sz="6" w:space="0" w:color="000000"/>
              <w:left w:val="single" w:sz="6" w:space="0" w:color="000000"/>
              <w:bottom w:val="single" w:sz="6" w:space="0" w:color="000000"/>
              <w:right w:val="single" w:sz="6" w:space="0" w:color="000000"/>
            </w:tcBorders>
            <w:vAlign w:val="center"/>
          </w:tcPr>
          <w:p w14:paraId="1C0963C5"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9,7</w:t>
            </w:r>
          </w:p>
        </w:tc>
        <w:tc>
          <w:tcPr>
            <w:tcW w:w="2245" w:type="dxa"/>
            <w:tcBorders>
              <w:top w:val="single" w:sz="6" w:space="0" w:color="000000"/>
              <w:left w:val="single" w:sz="6" w:space="0" w:color="000000"/>
              <w:bottom w:val="single" w:sz="6" w:space="0" w:color="000000"/>
              <w:right w:val="single" w:sz="6" w:space="0" w:color="000000"/>
            </w:tcBorders>
            <w:vAlign w:val="center"/>
          </w:tcPr>
          <w:p w14:paraId="2F453F41"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3,5</w:t>
            </w:r>
          </w:p>
        </w:tc>
        <w:tc>
          <w:tcPr>
            <w:tcW w:w="2245" w:type="dxa"/>
            <w:tcBorders>
              <w:top w:val="single" w:sz="6" w:space="0" w:color="000000"/>
              <w:left w:val="single" w:sz="6" w:space="0" w:color="000000"/>
              <w:bottom w:val="single" w:sz="6" w:space="0" w:color="000000"/>
              <w:right w:val="single" w:sz="6" w:space="0" w:color="000000"/>
            </w:tcBorders>
            <w:vAlign w:val="center"/>
          </w:tcPr>
          <w:p w14:paraId="0E986D6B"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900</w:t>
            </w:r>
          </w:p>
        </w:tc>
      </w:tr>
      <w:tr w:rsidR="00F4503D" w14:paraId="625EA2B2" w14:textId="77777777">
        <w:trPr>
          <w:trHeight w:val="20"/>
        </w:trPr>
        <w:tc>
          <w:tcPr>
            <w:tcW w:w="2244" w:type="dxa"/>
            <w:tcBorders>
              <w:top w:val="single" w:sz="6" w:space="0" w:color="000000"/>
              <w:left w:val="single" w:sz="6" w:space="0" w:color="000000"/>
              <w:bottom w:val="single" w:sz="6" w:space="0" w:color="000000"/>
              <w:right w:val="single" w:sz="6" w:space="0" w:color="000000"/>
            </w:tcBorders>
            <w:vAlign w:val="center"/>
          </w:tcPr>
          <w:p w14:paraId="0AA45CFB"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0,4</w:t>
            </w:r>
          </w:p>
        </w:tc>
        <w:tc>
          <w:tcPr>
            <w:tcW w:w="2244" w:type="dxa"/>
            <w:tcBorders>
              <w:top w:val="single" w:sz="6" w:space="0" w:color="000000"/>
              <w:left w:val="single" w:sz="6" w:space="0" w:color="000000"/>
              <w:bottom w:val="single" w:sz="6" w:space="0" w:color="000000"/>
              <w:right w:val="single" w:sz="6" w:space="0" w:color="000000"/>
            </w:tcBorders>
            <w:vAlign w:val="center"/>
          </w:tcPr>
          <w:p w14:paraId="5E8FBC95"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9,6</w:t>
            </w:r>
          </w:p>
        </w:tc>
        <w:tc>
          <w:tcPr>
            <w:tcW w:w="2245" w:type="dxa"/>
            <w:tcBorders>
              <w:top w:val="single" w:sz="6" w:space="0" w:color="000000"/>
              <w:left w:val="single" w:sz="6" w:space="0" w:color="000000"/>
              <w:bottom w:val="single" w:sz="6" w:space="0" w:color="000000"/>
              <w:right w:val="single" w:sz="6" w:space="0" w:color="000000"/>
            </w:tcBorders>
            <w:vAlign w:val="center"/>
          </w:tcPr>
          <w:p w14:paraId="4B429132"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3,4</w:t>
            </w:r>
          </w:p>
        </w:tc>
        <w:tc>
          <w:tcPr>
            <w:tcW w:w="2245" w:type="dxa"/>
            <w:tcBorders>
              <w:top w:val="single" w:sz="6" w:space="0" w:color="000000"/>
              <w:left w:val="single" w:sz="6" w:space="0" w:color="000000"/>
              <w:bottom w:val="single" w:sz="6" w:space="0" w:color="000000"/>
              <w:right w:val="single" w:sz="6" w:space="0" w:color="000000"/>
            </w:tcBorders>
            <w:vAlign w:val="center"/>
          </w:tcPr>
          <w:p w14:paraId="53C908AC"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1200</w:t>
            </w:r>
          </w:p>
        </w:tc>
      </w:tr>
      <w:tr w:rsidR="00F4503D" w14:paraId="23031CEA" w14:textId="77777777">
        <w:trPr>
          <w:trHeight w:val="20"/>
        </w:trPr>
        <w:tc>
          <w:tcPr>
            <w:tcW w:w="2244" w:type="dxa"/>
            <w:tcBorders>
              <w:top w:val="single" w:sz="6" w:space="0" w:color="000000"/>
              <w:left w:val="single" w:sz="6" w:space="0" w:color="000000"/>
              <w:bottom w:val="single" w:sz="6" w:space="0" w:color="000000"/>
              <w:right w:val="single" w:sz="6" w:space="0" w:color="000000"/>
            </w:tcBorders>
            <w:vAlign w:val="center"/>
          </w:tcPr>
          <w:p w14:paraId="63947C4D"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0,5</w:t>
            </w:r>
          </w:p>
        </w:tc>
        <w:tc>
          <w:tcPr>
            <w:tcW w:w="2244" w:type="dxa"/>
            <w:tcBorders>
              <w:top w:val="single" w:sz="6" w:space="0" w:color="000000"/>
              <w:left w:val="single" w:sz="6" w:space="0" w:color="000000"/>
              <w:bottom w:val="single" w:sz="6" w:space="0" w:color="000000"/>
              <w:right w:val="single" w:sz="6" w:space="0" w:color="000000"/>
            </w:tcBorders>
            <w:vAlign w:val="center"/>
          </w:tcPr>
          <w:p w14:paraId="5271768E"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9,5</w:t>
            </w:r>
          </w:p>
        </w:tc>
        <w:tc>
          <w:tcPr>
            <w:tcW w:w="2245" w:type="dxa"/>
            <w:tcBorders>
              <w:top w:val="single" w:sz="6" w:space="0" w:color="000000"/>
              <w:left w:val="single" w:sz="6" w:space="0" w:color="000000"/>
              <w:bottom w:val="single" w:sz="6" w:space="0" w:color="000000"/>
              <w:right w:val="single" w:sz="6" w:space="0" w:color="000000"/>
            </w:tcBorders>
            <w:vAlign w:val="center"/>
          </w:tcPr>
          <w:p w14:paraId="65DE0498"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3,3</w:t>
            </w:r>
          </w:p>
        </w:tc>
        <w:tc>
          <w:tcPr>
            <w:tcW w:w="2245" w:type="dxa"/>
            <w:tcBorders>
              <w:top w:val="single" w:sz="6" w:space="0" w:color="000000"/>
              <w:left w:val="single" w:sz="6" w:space="0" w:color="000000"/>
              <w:bottom w:val="single" w:sz="6" w:space="0" w:color="000000"/>
              <w:right w:val="single" w:sz="6" w:space="0" w:color="000000"/>
            </w:tcBorders>
            <w:vAlign w:val="center"/>
          </w:tcPr>
          <w:p w14:paraId="11632159"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1500</w:t>
            </w:r>
          </w:p>
        </w:tc>
      </w:tr>
      <w:tr w:rsidR="00F4503D" w14:paraId="1DB2600C" w14:textId="77777777">
        <w:trPr>
          <w:trHeight w:val="20"/>
        </w:trPr>
        <w:tc>
          <w:tcPr>
            <w:tcW w:w="2244" w:type="dxa"/>
            <w:tcBorders>
              <w:top w:val="single" w:sz="6" w:space="0" w:color="000000"/>
              <w:left w:val="single" w:sz="6" w:space="0" w:color="000000"/>
              <w:bottom w:val="single" w:sz="6" w:space="0" w:color="000000"/>
              <w:right w:val="single" w:sz="6" w:space="0" w:color="000000"/>
            </w:tcBorders>
            <w:vAlign w:val="center"/>
          </w:tcPr>
          <w:p w14:paraId="4978FEB8"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0,6</w:t>
            </w:r>
          </w:p>
        </w:tc>
        <w:tc>
          <w:tcPr>
            <w:tcW w:w="2244" w:type="dxa"/>
            <w:tcBorders>
              <w:top w:val="single" w:sz="6" w:space="0" w:color="000000"/>
              <w:left w:val="single" w:sz="6" w:space="0" w:color="000000"/>
              <w:bottom w:val="single" w:sz="6" w:space="0" w:color="000000"/>
              <w:right w:val="single" w:sz="6" w:space="0" w:color="000000"/>
            </w:tcBorders>
            <w:vAlign w:val="center"/>
          </w:tcPr>
          <w:p w14:paraId="41D0BE26"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9,4</w:t>
            </w:r>
          </w:p>
        </w:tc>
        <w:tc>
          <w:tcPr>
            <w:tcW w:w="2245" w:type="dxa"/>
            <w:tcBorders>
              <w:top w:val="single" w:sz="6" w:space="0" w:color="000000"/>
              <w:left w:val="single" w:sz="6" w:space="0" w:color="000000"/>
              <w:bottom w:val="single" w:sz="6" w:space="0" w:color="000000"/>
              <w:right w:val="single" w:sz="6" w:space="0" w:color="000000"/>
            </w:tcBorders>
            <w:vAlign w:val="center"/>
          </w:tcPr>
          <w:p w14:paraId="001B8177"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3,2</w:t>
            </w:r>
          </w:p>
        </w:tc>
        <w:tc>
          <w:tcPr>
            <w:tcW w:w="2245" w:type="dxa"/>
            <w:tcBorders>
              <w:top w:val="single" w:sz="6" w:space="0" w:color="000000"/>
              <w:left w:val="single" w:sz="6" w:space="0" w:color="000000"/>
              <w:bottom w:val="single" w:sz="6" w:space="0" w:color="000000"/>
              <w:right w:val="single" w:sz="6" w:space="0" w:color="000000"/>
            </w:tcBorders>
            <w:vAlign w:val="center"/>
          </w:tcPr>
          <w:p w14:paraId="3A42548C"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1800</w:t>
            </w:r>
          </w:p>
        </w:tc>
      </w:tr>
      <w:tr w:rsidR="00F4503D" w14:paraId="410CAA66" w14:textId="77777777">
        <w:trPr>
          <w:trHeight w:val="20"/>
        </w:trPr>
        <w:tc>
          <w:tcPr>
            <w:tcW w:w="2244" w:type="dxa"/>
            <w:tcBorders>
              <w:top w:val="single" w:sz="6" w:space="0" w:color="000000"/>
              <w:left w:val="single" w:sz="6" w:space="0" w:color="000000"/>
              <w:bottom w:val="single" w:sz="6" w:space="0" w:color="000000"/>
              <w:right w:val="single" w:sz="6" w:space="0" w:color="000000"/>
            </w:tcBorders>
            <w:vAlign w:val="center"/>
          </w:tcPr>
          <w:p w14:paraId="5F1B5E69"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0,7</w:t>
            </w:r>
          </w:p>
        </w:tc>
        <w:tc>
          <w:tcPr>
            <w:tcW w:w="2244" w:type="dxa"/>
            <w:tcBorders>
              <w:top w:val="single" w:sz="6" w:space="0" w:color="000000"/>
              <w:left w:val="single" w:sz="6" w:space="0" w:color="000000"/>
              <w:bottom w:val="single" w:sz="6" w:space="0" w:color="000000"/>
              <w:right w:val="single" w:sz="6" w:space="0" w:color="000000"/>
            </w:tcBorders>
            <w:vAlign w:val="center"/>
          </w:tcPr>
          <w:p w14:paraId="3801C8DF"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9,3</w:t>
            </w:r>
          </w:p>
        </w:tc>
        <w:tc>
          <w:tcPr>
            <w:tcW w:w="2245" w:type="dxa"/>
            <w:tcBorders>
              <w:top w:val="single" w:sz="6" w:space="0" w:color="000000"/>
              <w:left w:val="single" w:sz="6" w:space="0" w:color="000000"/>
              <w:bottom w:val="single" w:sz="6" w:space="0" w:color="000000"/>
              <w:right w:val="single" w:sz="6" w:space="0" w:color="000000"/>
            </w:tcBorders>
            <w:vAlign w:val="center"/>
          </w:tcPr>
          <w:p w14:paraId="3783EDFA"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3,15</w:t>
            </w:r>
          </w:p>
        </w:tc>
        <w:tc>
          <w:tcPr>
            <w:tcW w:w="2245" w:type="dxa"/>
            <w:tcBorders>
              <w:top w:val="single" w:sz="6" w:space="0" w:color="000000"/>
              <w:left w:val="single" w:sz="6" w:space="0" w:color="000000"/>
              <w:bottom w:val="single" w:sz="6" w:space="0" w:color="000000"/>
              <w:right w:val="single" w:sz="6" w:space="0" w:color="000000"/>
            </w:tcBorders>
            <w:vAlign w:val="center"/>
          </w:tcPr>
          <w:p w14:paraId="5B4D56ED"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2100</w:t>
            </w:r>
          </w:p>
        </w:tc>
      </w:tr>
      <w:tr w:rsidR="00F4503D" w14:paraId="5AC50322" w14:textId="77777777">
        <w:trPr>
          <w:trHeight w:val="20"/>
        </w:trPr>
        <w:tc>
          <w:tcPr>
            <w:tcW w:w="2244" w:type="dxa"/>
            <w:tcBorders>
              <w:top w:val="single" w:sz="6" w:space="0" w:color="000000"/>
              <w:left w:val="single" w:sz="6" w:space="0" w:color="000000"/>
              <w:bottom w:val="single" w:sz="6" w:space="0" w:color="000000"/>
              <w:right w:val="single" w:sz="6" w:space="0" w:color="000000"/>
            </w:tcBorders>
            <w:vAlign w:val="center"/>
          </w:tcPr>
          <w:p w14:paraId="1DF1DEE7"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0,8</w:t>
            </w:r>
          </w:p>
        </w:tc>
        <w:tc>
          <w:tcPr>
            <w:tcW w:w="2244" w:type="dxa"/>
            <w:tcBorders>
              <w:top w:val="single" w:sz="6" w:space="0" w:color="000000"/>
              <w:left w:val="single" w:sz="6" w:space="0" w:color="000000"/>
              <w:bottom w:val="single" w:sz="6" w:space="0" w:color="000000"/>
              <w:right w:val="single" w:sz="6" w:space="0" w:color="000000"/>
            </w:tcBorders>
            <w:vAlign w:val="center"/>
          </w:tcPr>
          <w:p w14:paraId="63010135"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9,2</w:t>
            </w:r>
          </w:p>
        </w:tc>
        <w:tc>
          <w:tcPr>
            <w:tcW w:w="2245" w:type="dxa"/>
            <w:tcBorders>
              <w:top w:val="single" w:sz="6" w:space="0" w:color="000000"/>
              <w:left w:val="single" w:sz="6" w:space="0" w:color="000000"/>
              <w:bottom w:val="single" w:sz="6" w:space="0" w:color="000000"/>
              <w:right w:val="single" w:sz="6" w:space="0" w:color="000000"/>
            </w:tcBorders>
            <w:vAlign w:val="center"/>
          </w:tcPr>
          <w:p w14:paraId="38983E6C"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3,10</w:t>
            </w:r>
          </w:p>
        </w:tc>
        <w:tc>
          <w:tcPr>
            <w:tcW w:w="2245" w:type="dxa"/>
            <w:tcBorders>
              <w:top w:val="single" w:sz="6" w:space="0" w:color="000000"/>
              <w:left w:val="single" w:sz="6" w:space="0" w:color="000000"/>
              <w:bottom w:val="single" w:sz="6" w:space="0" w:color="000000"/>
              <w:right w:val="single" w:sz="6" w:space="0" w:color="000000"/>
            </w:tcBorders>
            <w:vAlign w:val="center"/>
          </w:tcPr>
          <w:p w14:paraId="439F8BDA"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2400</w:t>
            </w:r>
          </w:p>
        </w:tc>
      </w:tr>
      <w:tr w:rsidR="00F4503D" w14:paraId="370A2A76" w14:textId="77777777">
        <w:trPr>
          <w:trHeight w:val="20"/>
        </w:trPr>
        <w:tc>
          <w:tcPr>
            <w:tcW w:w="2244" w:type="dxa"/>
            <w:tcBorders>
              <w:top w:val="single" w:sz="6" w:space="0" w:color="000000"/>
              <w:left w:val="single" w:sz="6" w:space="0" w:color="000000"/>
              <w:bottom w:val="single" w:sz="6" w:space="0" w:color="000000"/>
              <w:right w:val="single" w:sz="6" w:space="0" w:color="000000"/>
            </w:tcBorders>
            <w:vAlign w:val="center"/>
          </w:tcPr>
          <w:p w14:paraId="5316207E"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0,9</w:t>
            </w:r>
          </w:p>
        </w:tc>
        <w:tc>
          <w:tcPr>
            <w:tcW w:w="2244" w:type="dxa"/>
            <w:tcBorders>
              <w:top w:val="single" w:sz="6" w:space="0" w:color="000000"/>
              <w:left w:val="single" w:sz="6" w:space="0" w:color="000000"/>
              <w:bottom w:val="single" w:sz="6" w:space="0" w:color="000000"/>
              <w:right w:val="single" w:sz="6" w:space="0" w:color="000000"/>
            </w:tcBorders>
            <w:vAlign w:val="center"/>
          </w:tcPr>
          <w:p w14:paraId="12E96641"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9,1</w:t>
            </w:r>
          </w:p>
        </w:tc>
        <w:tc>
          <w:tcPr>
            <w:tcW w:w="2245" w:type="dxa"/>
            <w:tcBorders>
              <w:top w:val="single" w:sz="6" w:space="0" w:color="000000"/>
              <w:left w:val="single" w:sz="6" w:space="0" w:color="000000"/>
              <w:bottom w:val="single" w:sz="6" w:space="0" w:color="000000"/>
              <w:right w:val="single" w:sz="6" w:space="0" w:color="000000"/>
            </w:tcBorders>
            <w:vAlign w:val="center"/>
          </w:tcPr>
          <w:p w14:paraId="1F049558"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3,04</w:t>
            </w:r>
          </w:p>
        </w:tc>
        <w:tc>
          <w:tcPr>
            <w:tcW w:w="2245" w:type="dxa"/>
            <w:tcBorders>
              <w:top w:val="single" w:sz="6" w:space="0" w:color="000000"/>
              <w:left w:val="single" w:sz="6" w:space="0" w:color="000000"/>
              <w:bottom w:val="single" w:sz="6" w:space="0" w:color="000000"/>
              <w:right w:val="single" w:sz="6" w:space="0" w:color="000000"/>
            </w:tcBorders>
            <w:vAlign w:val="center"/>
          </w:tcPr>
          <w:p w14:paraId="0DE2209F"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2700</w:t>
            </w:r>
          </w:p>
        </w:tc>
      </w:tr>
      <w:tr w:rsidR="00F4503D" w14:paraId="18365175" w14:textId="77777777">
        <w:trPr>
          <w:trHeight w:val="20"/>
        </w:trPr>
        <w:tc>
          <w:tcPr>
            <w:tcW w:w="2244" w:type="dxa"/>
            <w:tcBorders>
              <w:top w:val="single" w:sz="6" w:space="0" w:color="000000"/>
              <w:left w:val="single" w:sz="6" w:space="0" w:color="000000"/>
              <w:bottom w:val="single" w:sz="6" w:space="0" w:color="000000"/>
              <w:right w:val="single" w:sz="6" w:space="0" w:color="000000"/>
            </w:tcBorders>
            <w:vAlign w:val="center"/>
          </w:tcPr>
          <w:p w14:paraId="1C0BBB46"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1,0</w:t>
            </w:r>
          </w:p>
        </w:tc>
        <w:tc>
          <w:tcPr>
            <w:tcW w:w="2244" w:type="dxa"/>
            <w:tcBorders>
              <w:top w:val="single" w:sz="6" w:space="0" w:color="000000"/>
              <w:left w:val="single" w:sz="6" w:space="0" w:color="000000"/>
              <w:bottom w:val="single" w:sz="6" w:space="0" w:color="000000"/>
              <w:right w:val="single" w:sz="6" w:space="0" w:color="000000"/>
            </w:tcBorders>
            <w:vAlign w:val="center"/>
          </w:tcPr>
          <w:p w14:paraId="091C2E12"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9,0</w:t>
            </w:r>
          </w:p>
        </w:tc>
        <w:tc>
          <w:tcPr>
            <w:tcW w:w="2245" w:type="dxa"/>
            <w:tcBorders>
              <w:top w:val="single" w:sz="6" w:space="0" w:color="000000"/>
              <w:left w:val="single" w:sz="6" w:space="0" w:color="000000"/>
              <w:bottom w:val="single" w:sz="6" w:space="0" w:color="000000"/>
              <w:right w:val="single" w:sz="6" w:space="0" w:color="000000"/>
            </w:tcBorders>
            <w:vAlign w:val="center"/>
          </w:tcPr>
          <w:p w14:paraId="19202083"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3,00</w:t>
            </w:r>
          </w:p>
        </w:tc>
        <w:tc>
          <w:tcPr>
            <w:tcW w:w="2245" w:type="dxa"/>
            <w:tcBorders>
              <w:top w:val="single" w:sz="6" w:space="0" w:color="000000"/>
              <w:left w:val="single" w:sz="6" w:space="0" w:color="000000"/>
              <w:bottom w:val="single" w:sz="6" w:space="0" w:color="000000"/>
              <w:right w:val="single" w:sz="6" w:space="0" w:color="000000"/>
            </w:tcBorders>
            <w:vAlign w:val="center"/>
          </w:tcPr>
          <w:p w14:paraId="008C0F5F"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3000</w:t>
            </w:r>
          </w:p>
        </w:tc>
      </w:tr>
    </w:tbl>
    <w:p w14:paraId="76DFB3D8"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p>
    <w:p w14:paraId="7F034F9A"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Diluir la suspensión bacteriana con solución salina estéril al 0.85 %, a la Transmitancia o Turbiedad elegida, de acuerdo con la concentración de bacterias de 5,000 a 10,000 UFC/ml para Mesófilos aerobios y ≥ a 1,600 NMP/100 ml para coliformes totales.</w:t>
      </w:r>
    </w:p>
    <w:p w14:paraId="3D11BF5B" w14:textId="77777777" w:rsidR="00F4503D" w:rsidRDefault="00F4503D" w:rsidP="00F4503D">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A.9.</w:t>
      </w:r>
      <w:r>
        <w:rPr>
          <w:rFonts w:ascii="Century Gothic" w:hAnsi="Century Gothic" w:cs="Century Gothic"/>
          <w:color w:val="000000"/>
        </w:rPr>
        <w:t xml:space="preserve"> </w:t>
      </w:r>
      <w:r>
        <w:rPr>
          <w:rFonts w:ascii="Century Gothic" w:hAnsi="Century Gothic" w:cs="Century Gothic"/>
          <w:b/>
          <w:bCs/>
          <w:color w:val="000000"/>
        </w:rPr>
        <w:t>Determinación de la cuenta viable.</w:t>
      </w:r>
    </w:p>
    <w:p w14:paraId="6CE6DC00"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A un matraz Erlenmeyer que contenga 99 ml de solución amortiguadora de fosfatos diluida estéril, transferir 1 ml de la suspensión de microorganismos de prueba y efectuar diluciones decimales necesarias para obtener placas con cuentas de entre 25 y 250 colonias. Colocar en cajas Petri estériles, por duplicado 1 ml de cada dilución, agregar a cada placa de 15 ml a 18 ml de agar para métodos estándar, homogeneizar y dejar solidificar invertir las cajas de Petri e incubar por 48 h a 30-35° C. Contar las colonias de cada una de las cajas en </w:t>
      </w:r>
      <w:proofErr w:type="gramStart"/>
      <w:r>
        <w:rPr>
          <w:rFonts w:ascii="Century Gothic" w:hAnsi="Century Gothic" w:cs="Century Gothic"/>
          <w:color w:val="000000"/>
        </w:rPr>
        <w:t>un cuenta</w:t>
      </w:r>
      <w:proofErr w:type="gramEnd"/>
      <w:r>
        <w:rPr>
          <w:rFonts w:ascii="Century Gothic" w:hAnsi="Century Gothic" w:cs="Century Gothic"/>
          <w:color w:val="000000"/>
        </w:rPr>
        <w:t xml:space="preserve"> colonias de acuerdo a la Norma Mexicana NMX-BB-040-SCFI-1999. Métodos generales de análisis-determinación de la actividad antimicrobiana en productos germicidas</w:t>
      </w:r>
    </w:p>
    <w:p w14:paraId="6F92D2F3" w14:textId="77777777" w:rsidR="00F4503D" w:rsidRDefault="00F4503D" w:rsidP="00F4503D">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A.10. Consideraciones para realizar la prueba de eficiencia en reducción bacteriana en equipos y sustancias germicidas.</w:t>
      </w:r>
    </w:p>
    <w:p w14:paraId="6EB3A44B"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A </w:t>
      </w:r>
      <w:proofErr w:type="gramStart"/>
      <w:r>
        <w:rPr>
          <w:rFonts w:ascii="Century Gothic" w:hAnsi="Century Gothic" w:cs="Century Gothic"/>
          <w:color w:val="000000"/>
        </w:rPr>
        <w:t>continuación</w:t>
      </w:r>
      <w:proofErr w:type="gramEnd"/>
      <w:r>
        <w:rPr>
          <w:rFonts w:ascii="Century Gothic" w:hAnsi="Century Gothic" w:cs="Century Gothic"/>
          <w:color w:val="000000"/>
        </w:rPr>
        <w:t xml:space="preserve"> se establecen las características fisicoquímicas del agua que debe emplearse para llevar a cabo las pruebas 1 y 2, tanto para los equipos como para las sustancias germicidas.</w:t>
      </w:r>
    </w:p>
    <w:p w14:paraId="7CB2C05D" w14:textId="77777777" w:rsidR="00F4503D" w:rsidRDefault="00F4503D" w:rsidP="00F4503D">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A.10.1 Características fisicoquímicas del agua que se utilizará en la prueba para equipos y/o sustancias germicidas.</w:t>
      </w:r>
    </w:p>
    <w:p w14:paraId="708A9802"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La prueba de la eficiencia en reducción bacteriana tanto en equipos como en </w:t>
      </w:r>
      <w:proofErr w:type="gramStart"/>
      <w:r>
        <w:rPr>
          <w:rFonts w:ascii="Century Gothic" w:hAnsi="Century Gothic" w:cs="Century Gothic"/>
          <w:color w:val="000000"/>
        </w:rPr>
        <w:t>sustancias,</w:t>
      </w:r>
      <w:proofErr w:type="gramEnd"/>
      <w:r>
        <w:rPr>
          <w:rFonts w:ascii="Century Gothic" w:hAnsi="Century Gothic" w:cs="Century Gothic"/>
          <w:color w:val="000000"/>
        </w:rPr>
        <w:t xml:space="preserve"> se llevará a cabo con dos aguas de prueba, las cuales serán preparadas diariamente y verificadas conforme a las Tablas A.3 y A.4 de esta Norma.</w:t>
      </w:r>
    </w:p>
    <w:p w14:paraId="0FF6780B"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lastRenderedPageBreak/>
        <w:t>Los parámetros de las Tablas A.3 y A.4 de esta Norma, deberán ser analizados por un Tercero Autorizado por COFEPRIS.</w:t>
      </w:r>
    </w:p>
    <w:p w14:paraId="7D680673" w14:textId="77777777" w:rsidR="00F4503D" w:rsidRDefault="00F4503D" w:rsidP="00F4503D">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A.10.1.1</w:t>
      </w:r>
      <w:r>
        <w:rPr>
          <w:rFonts w:ascii="Century Gothic" w:hAnsi="Century Gothic" w:cs="Century Gothic"/>
          <w:color w:val="000000"/>
        </w:rPr>
        <w:t xml:space="preserve"> </w:t>
      </w:r>
      <w:r>
        <w:rPr>
          <w:rFonts w:ascii="Century Gothic" w:hAnsi="Century Gothic" w:cs="Century Gothic"/>
          <w:b/>
          <w:bCs/>
          <w:color w:val="000000"/>
        </w:rPr>
        <w:t>Agua de prueba 1.</w:t>
      </w:r>
    </w:p>
    <w:p w14:paraId="1ACC5C6C"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Este tipo de agua representa a las aguas subterráneas de alta calidad o el agua de lluvia, y será inyectada desde el inicio hasta el 50% de la Vida útil de cada equipo y por cada sustancia germicida, la cual debe cumplir con las especificaciones siguientes:</w:t>
      </w:r>
    </w:p>
    <w:p w14:paraId="2D024B6A" w14:textId="77777777" w:rsidR="00F4503D" w:rsidRDefault="00F4503D" w:rsidP="00F4503D">
      <w:pPr>
        <w:autoSpaceDE w:val="0"/>
        <w:autoSpaceDN w:val="0"/>
        <w:adjustRightInd w:val="0"/>
        <w:spacing w:after="120" w:line="240" w:lineRule="auto"/>
        <w:ind w:left="260"/>
        <w:jc w:val="center"/>
        <w:rPr>
          <w:rFonts w:ascii="Century Gothic" w:hAnsi="Century Gothic" w:cs="Century Gothic"/>
          <w:b/>
          <w:bCs/>
          <w:color w:val="000000"/>
        </w:rPr>
      </w:pPr>
      <w:r>
        <w:rPr>
          <w:rFonts w:ascii="Century Gothic" w:hAnsi="Century Gothic" w:cs="Century Gothic"/>
          <w:b/>
          <w:bCs/>
          <w:color w:val="000000"/>
        </w:rPr>
        <w:t>Tabla A.3</w:t>
      </w:r>
    </w:p>
    <w:tbl>
      <w:tblPr>
        <w:tblW w:w="0" w:type="auto"/>
        <w:tblInd w:w="136" w:type="dxa"/>
        <w:tblLayout w:type="fixed"/>
        <w:tblCellMar>
          <w:left w:w="0" w:type="dxa"/>
          <w:right w:w="0" w:type="dxa"/>
        </w:tblCellMar>
        <w:tblLook w:val="00A0" w:firstRow="1" w:lastRow="0" w:firstColumn="1" w:lastColumn="0" w:noHBand="0" w:noVBand="0"/>
      </w:tblPr>
      <w:tblGrid>
        <w:gridCol w:w="1475"/>
        <w:gridCol w:w="3197"/>
        <w:gridCol w:w="2207"/>
        <w:gridCol w:w="7237"/>
      </w:tblGrid>
      <w:tr w:rsidR="00F4503D" w14:paraId="34708496" w14:textId="77777777">
        <w:trPr>
          <w:trHeight w:val="20"/>
        </w:trPr>
        <w:tc>
          <w:tcPr>
            <w:tcW w:w="14116" w:type="dxa"/>
            <w:gridSpan w:val="4"/>
            <w:tcBorders>
              <w:top w:val="single" w:sz="6" w:space="0" w:color="000000"/>
              <w:left w:val="single" w:sz="6" w:space="0" w:color="000000"/>
              <w:bottom w:val="single" w:sz="6" w:space="0" w:color="000000"/>
              <w:right w:val="single" w:sz="6" w:space="0" w:color="000000"/>
            </w:tcBorders>
            <w:vAlign w:val="center"/>
          </w:tcPr>
          <w:p w14:paraId="4C13F37B" w14:textId="77777777" w:rsidR="00F4503D" w:rsidRDefault="00F4503D">
            <w:pPr>
              <w:autoSpaceDE w:val="0"/>
              <w:autoSpaceDN w:val="0"/>
              <w:adjustRightInd w:val="0"/>
              <w:spacing w:after="120" w:line="240" w:lineRule="auto"/>
              <w:ind w:left="101"/>
              <w:jc w:val="center"/>
              <w:rPr>
                <w:rFonts w:ascii="Century Gothic" w:hAnsi="Century Gothic" w:cs="Century Gothic"/>
                <w:b/>
                <w:bCs/>
                <w:color w:val="000000"/>
              </w:rPr>
            </w:pPr>
            <w:r>
              <w:rPr>
                <w:rFonts w:ascii="Century Gothic" w:hAnsi="Century Gothic" w:cs="Century Gothic"/>
                <w:b/>
                <w:bCs/>
                <w:color w:val="000000"/>
              </w:rPr>
              <w:t>Agua de Prueba 1</w:t>
            </w:r>
          </w:p>
        </w:tc>
      </w:tr>
      <w:tr w:rsidR="00F4503D" w14:paraId="35FD9160" w14:textId="77777777">
        <w:trPr>
          <w:trHeight w:val="20"/>
        </w:trPr>
        <w:tc>
          <w:tcPr>
            <w:tcW w:w="4672" w:type="dxa"/>
            <w:gridSpan w:val="2"/>
            <w:tcBorders>
              <w:top w:val="single" w:sz="6" w:space="0" w:color="000000"/>
              <w:left w:val="single" w:sz="6" w:space="0" w:color="000000"/>
              <w:bottom w:val="single" w:sz="6" w:space="0" w:color="000000"/>
              <w:right w:val="single" w:sz="6" w:space="0" w:color="000000"/>
            </w:tcBorders>
            <w:vAlign w:val="center"/>
          </w:tcPr>
          <w:p w14:paraId="5B9B2C3B" w14:textId="77777777" w:rsidR="00F4503D" w:rsidRDefault="00F4503D">
            <w:pPr>
              <w:autoSpaceDE w:val="0"/>
              <w:autoSpaceDN w:val="0"/>
              <w:adjustRightInd w:val="0"/>
              <w:spacing w:after="120" w:line="240" w:lineRule="auto"/>
              <w:ind w:left="101"/>
              <w:jc w:val="center"/>
              <w:rPr>
                <w:rFonts w:ascii="Century Gothic" w:hAnsi="Century Gothic" w:cs="Century Gothic"/>
                <w:b/>
                <w:bCs/>
                <w:color w:val="000000"/>
              </w:rPr>
            </w:pPr>
            <w:r>
              <w:rPr>
                <w:rFonts w:ascii="Century Gothic" w:hAnsi="Century Gothic" w:cs="Century Gothic"/>
                <w:b/>
                <w:bCs/>
                <w:color w:val="000000"/>
              </w:rPr>
              <w:t>Constituyente</w:t>
            </w:r>
          </w:p>
        </w:tc>
        <w:tc>
          <w:tcPr>
            <w:tcW w:w="2207" w:type="dxa"/>
            <w:tcBorders>
              <w:top w:val="single" w:sz="6" w:space="0" w:color="000000"/>
              <w:left w:val="single" w:sz="6" w:space="0" w:color="000000"/>
              <w:bottom w:val="single" w:sz="6" w:space="0" w:color="000000"/>
              <w:right w:val="single" w:sz="6" w:space="0" w:color="000000"/>
            </w:tcBorders>
            <w:vAlign w:val="center"/>
          </w:tcPr>
          <w:p w14:paraId="6AFCC70C" w14:textId="77777777" w:rsidR="00F4503D" w:rsidRDefault="00F4503D">
            <w:pPr>
              <w:autoSpaceDE w:val="0"/>
              <w:autoSpaceDN w:val="0"/>
              <w:adjustRightInd w:val="0"/>
              <w:spacing w:after="120" w:line="240" w:lineRule="auto"/>
              <w:jc w:val="center"/>
              <w:rPr>
                <w:rFonts w:ascii="Century Gothic" w:hAnsi="Century Gothic" w:cs="Century Gothic"/>
                <w:b/>
                <w:bCs/>
                <w:color w:val="000000"/>
              </w:rPr>
            </w:pPr>
            <w:r>
              <w:rPr>
                <w:rFonts w:ascii="Century Gothic" w:hAnsi="Century Gothic" w:cs="Century Gothic"/>
                <w:b/>
                <w:bCs/>
                <w:color w:val="000000"/>
              </w:rPr>
              <w:t>Especificación</w:t>
            </w:r>
          </w:p>
        </w:tc>
        <w:tc>
          <w:tcPr>
            <w:tcW w:w="3308" w:type="dxa"/>
            <w:tcBorders>
              <w:top w:val="single" w:sz="6" w:space="0" w:color="000000"/>
              <w:left w:val="single" w:sz="6" w:space="0" w:color="000000"/>
              <w:bottom w:val="single" w:sz="6" w:space="0" w:color="000000"/>
              <w:right w:val="single" w:sz="6" w:space="0" w:color="000000"/>
            </w:tcBorders>
            <w:vAlign w:val="center"/>
          </w:tcPr>
          <w:p w14:paraId="7E6CFB9C" w14:textId="77777777" w:rsidR="00F4503D" w:rsidRDefault="00F4503D">
            <w:pPr>
              <w:autoSpaceDE w:val="0"/>
              <w:autoSpaceDN w:val="0"/>
              <w:adjustRightInd w:val="0"/>
              <w:spacing w:after="120" w:line="240" w:lineRule="auto"/>
              <w:jc w:val="center"/>
              <w:rPr>
                <w:rFonts w:ascii="Century Gothic" w:hAnsi="Century Gothic" w:cs="Century Gothic"/>
                <w:b/>
                <w:bCs/>
                <w:color w:val="000000"/>
              </w:rPr>
            </w:pPr>
            <w:r>
              <w:rPr>
                <w:rFonts w:ascii="Century Gothic" w:hAnsi="Century Gothic" w:cs="Century Gothic"/>
                <w:b/>
                <w:bCs/>
                <w:color w:val="000000"/>
              </w:rPr>
              <w:t xml:space="preserve">Materiales de ajuste (# CAS </w:t>
            </w:r>
            <w:r>
              <w:rPr>
                <w:rFonts w:ascii="Century Gothic" w:hAnsi="Century Gothic" w:cs="Century Gothic"/>
                <w:b/>
                <w:bCs/>
                <w:color w:val="000000"/>
                <w:vertAlign w:val="superscript"/>
              </w:rPr>
              <w:t>2</w:t>
            </w:r>
            <w:r>
              <w:rPr>
                <w:rFonts w:ascii="Century Gothic" w:hAnsi="Century Gothic" w:cs="Century Gothic"/>
                <w:b/>
                <w:bCs/>
                <w:color w:val="000000"/>
              </w:rPr>
              <w:t>)</w:t>
            </w:r>
          </w:p>
        </w:tc>
      </w:tr>
      <w:tr w:rsidR="00F4503D" w14:paraId="67A0B8E0" w14:textId="77777777">
        <w:trPr>
          <w:trHeight w:val="20"/>
        </w:trPr>
        <w:tc>
          <w:tcPr>
            <w:tcW w:w="1475" w:type="dxa"/>
            <w:tcBorders>
              <w:top w:val="single" w:sz="6" w:space="0" w:color="000000"/>
              <w:left w:val="single" w:sz="6" w:space="0" w:color="000000"/>
              <w:bottom w:val="single" w:sz="6" w:space="0" w:color="000000"/>
              <w:right w:val="single" w:sz="6" w:space="0" w:color="000000"/>
            </w:tcBorders>
            <w:vAlign w:val="center"/>
          </w:tcPr>
          <w:p w14:paraId="5BBED389" w14:textId="77777777" w:rsidR="00F4503D" w:rsidRDefault="00F4503D">
            <w:pPr>
              <w:autoSpaceDE w:val="0"/>
              <w:autoSpaceDN w:val="0"/>
              <w:adjustRightInd w:val="0"/>
              <w:spacing w:after="120" w:line="240" w:lineRule="auto"/>
              <w:ind w:left="101"/>
              <w:jc w:val="center"/>
              <w:rPr>
                <w:rFonts w:ascii="Century Gothic" w:hAnsi="Century Gothic" w:cs="Century Gothic"/>
                <w:b/>
                <w:bCs/>
                <w:color w:val="000000"/>
                <w:vertAlign w:val="superscript"/>
              </w:rPr>
            </w:pPr>
            <w:r>
              <w:rPr>
                <w:rFonts w:ascii="Century Gothic" w:hAnsi="Century Gothic" w:cs="Century Gothic"/>
                <w:b/>
                <w:bCs/>
                <w:color w:val="000000"/>
              </w:rPr>
              <w:t xml:space="preserve">Cloro </w:t>
            </w:r>
            <w:r>
              <w:rPr>
                <w:rFonts w:ascii="Century Gothic" w:hAnsi="Century Gothic" w:cs="Century Gothic"/>
                <w:b/>
                <w:bCs/>
                <w:color w:val="000000"/>
                <w:vertAlign w:val="superscript"/>
              </w:rPr>
              <w:t>1</w:t>
            </w:r>
          </w:p>
        </w:tc>
        <w:tc>
          <w:tcPr>
            <w:tcW w:w="1722" w:type="dxa"/>
            <w:tcBorders>
              <w:top w:val="single" w:sz="6" w:space="0" w:color="000000"/>
              <w:left w:val="single" w:sz="6" w:space="0" w:color="000000"/>
              <w:bottom w:val="single" w:sz="6" w:space="0" w:color="000000"/>
              <w:right w:val="single" w:sz="6" w:space="0" w:color="000000"/>
            </w:tcBorders>
            <w:vAlign w:val="center"/>
          </w:tcPr>
          <w:p w14:paraId="42C6096F"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(mg / L)</w:t>
            </w:r>
          </w:p>
        </w:tc>
        <w:tc>
          <w:tcPr>
            <w:tcW w:w="2207" w:type="dxa"/>
            <w:tcBorders>
              <w:top w:val="single" w:sz="6" w:space="0" w:color="000000"/>
              <w:left w:val="single" w:sz="6" w:space="0" w:color="000000"/>
              <w:bottom w:val="single" w:sz="6" w:space="0" w:color="000000"/>
              <w:right w:val="single" w:sz="6" w:space="0" w:color="000000"/>
            </w:tcBorders>
            <w:vAlign w:val="center"/>
          </w:tcPr>
          <w:p w14:paraId="4264B8EC"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&lt; 0,1 mg / L</w:t>
            </w:r>
          </w:p>
        </w:tc>
        <w:tc>
          <w:tcPr>
            <w:tcW w:w="3308" w:type="dxa"/>
            <w:tcBorders>
              <w:top w:val="single" w:sz="6" w:space="0" w:color="000000"/>
              <w:left w:val="single" w:sz="6" w:space="0" w:color="000000"/>
              <w:bottom w:val="single" w:sz="6" w:space="0" w:color="000000"/>
              <w:right w:val="single" w:sz="6" w:space="0" w:color="000000"/>
            </w:tcBorders>
            <w:vAlign w:val="center"/>
          </w:tcPr>
          <w:p w14:paraId="2D170828"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Ninguno</w:t>
            </w:r>
          </w:p>
        </w:tc>
      </w:tr>
      <w:tr w:rsidR="00F4503D" w14:paraId="76C0D81D" w14:textId="77777777">
        <w:trPr>
          <w:trHeight w:val="20"/>
        </w:trPr>
        <w:tc>
          <w:tcPr>
            <w:tcW w:w="1475" w:type="dxa"/>
            <w:tcBorders>
              <w:top w:val="single" w:sz="6" w:space="0" w:color="000000"/>
              <w:left w:val="single" w:sz="6" w:space="0" w:color="000000"/>
              <w:bottom w:val="single" w:sz="6" w:space="0" w:color="000000"/>
              <w:right w:val="single" w:sz="6" w:space="0" w:color="000000"/>
            </w:tcBorders>
            <w:vAlign w:val="center"/>
          </w:tcPr>
          <w:p w14:paraId="1BE15B1E" w14:textId="77777777" w:rsidR="00F4503D" w:rsidRDefault="00F4503D">
            <w:pPr>
              <w:autoSpaceDE w:val="0"/>
              <w:autoSpaceDN w:val="0"/>
              <w:adjustRightInd w:val="0"/>
              <w:spacing w:after="120" w:line="240" w:lineRule="auto"/>
              <w:ind w:left="101"/>
              <w:jc w:val="center"/>
              <w:rPr>
                <w:rFonts w:ascii="Century Gothic" w:hAnsi="Century Gothic" w:cs="Century Gothic"/>
                <w:b/>
                <w:bCs/>
                <w:color w:val="000000"/>
              </w:rPr>
            </w:pPr>
            <w:r>
              <w:rPr>
                <w:rFonts w:ascii="Century Gothic" w:hAnsi="Century Gothic" w:cs="Century Gothic"/>
                <w:b/>
                <w:bCs/>
                <w:color w:val="000000"/>
              </w:rPr>
              <w:t>pH</w:t>
            </w:r>
          </w:p>
        </w:tc>
        <w:tc>
          <w:tcPr>
            <w:tcW w:w="1722" w:type="dxa"/>
            <w:tcBorders>
              <w:top w:val="single" w:sz="6" w:space="0" w:color="000000"/>
              <w:left w:val="single" w:sz="6" w:space="0" w:color="000000"/>
              <w:bottom w:val="single" w:sz="6" w:space="0" w:color="000000"/>
              <w:right w:val="single" w:sz="6" w:space="0" w:color="000000"/>
            </w:tcBorders>
            <w:vAlign w:val="center"/>
          </w:tcPr>
          <w:p w14:paraId="2F715D66" w14:textId="77777777" w:rsidR="00F4503D" w:rsidRDefault="00F4503D">
            <w:pPr>
              <w:autoSpaceDE w:val="0"/>
              <w:autoSpaceDN w:val="0"/>
              <w:adjustRightInd w:val="0"/>
              <w:spacing w:after="120" w:line="240" w:lineRule="auto"/>
              <w:jc w:val="center"/>
              <w:rPr>
                <w:rFonts w:ascii="Century Gothic" w:hAnsi="Century Gothic" w:cs="Century Gothic"/>
                <w:b/>
                <w:bCs/>
                <w:color w:val="000000"/>
              </w:rPr>
            </w:pPr>
          </w:p>
        </w:tc>
        <w:tc>
          <w:tcPr>
            <w:tcW w:w="2207" w:type="dxa"/>
            <w:tcBorders>
              <w:top w:val="single" w:sz="6" w:space="0" w:color="000000"/>
              <w:left w:val="single" w:sz="6" w:space="0" w:color="000000"/>
              <w:bottom w:val="single" w:sz="6" w:space="0" w:color="000000"/>
              <w:right w:val="single" w:sz="6" w:space="0" w:color="000000"/>
            </w:tcBorders>
            <w:vAlign w:val="center"/>
          </w:tcPr>
          <w:p w14:paraId="2B18E12E"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6,5-9,0</w:t>
            </w:r>
          </w:p>
          <w:p w14:paraId="7483745B"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Unidades de pH</w:t>
            </w:r>
          </w:p>
        </w:tc>
        <w:tc>
          <w:tcPr>
            <w:tcW w:w="3308" w:type="dxa"/>
            <w:tcBorders>
              <w:top w:val="single" w:sz="6" w:space="0" w:color="000000"/>
              <w:left w:val="single" w:sz="6" w:space="0" w:color="000000"/>
              <w:bottom w:val="single" w:sz="6" w:space="0" w:color="000000"/>
              <w:right w:val="single" w:sz="6" w:space="0" w:color="000000"/>
            </w:tcBorders>
            <w:vAlign w:val="center"/>
          </w:tcPr>
          <w:p w14:paraId="7213AE4F" w14:textId="77777777" w:rsidR="00F4503D" w:rsidRDefault="00F4503D">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Ácido o una base inorgánica</w:t>
            </w:r>
          </w:p>
          <w:p w14:paraId="7812F239" w14:textId="77777777" w:rsidR="00F4503D" w:rsidRDefault="00F4503D">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Ácido clorhídrico (7647-01-0)</w:t>
            </w:r>
          </w:p>
          <w:p w14:paraId="09E379B5" w14:textId="77777777" w:rsidR="00F4503D" w:rsidRDefault="00F4503D">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Hidróxido de sodio (1310-73-2)</w:t>
            </w:r>
          </w:p>
        </w:tc>
      </w:tr>
      <w:tr w:rsidR="00F4503D" w14:paraId="6F42B032" w14:textId="77777777">
        <w:trPr>
          <w:trHeight w:val="20"/>
        </w:trPr>
        <w:tc>
          <w:tcPr>
            <w:tcW w:w="1475" w:type="dxa"/>
            <w:tcBorders>
              <w:top w:val="single" w:sz="6" w:space="0" w:color="000000"/>
              <w:left w:val="single" w:sz="6" w:space="0" w:color="000000"/>
              <w:bottom w:val="single" w:sz="6" w:space="0" w:color="000000"/>
              <w:right w:val="single" w:sz="6" w:space="0" w:color="000000"/>
            </w:tcBorders>
            <w:vAlign w:val="center"/>
          </w:tcPr>
          <w:p w14:paraId="5F2FB5B0" w14:textId="77777777" w:rsidR="00F4503D" w:rsidRDefault="00F4503D">
            <w:pPr>
              <w:autoSpaceDE w:val="0"/>
              <w:autoSpaceDN w:val="0"/>
              <w:adjustRightInd w:val="0"/>
              <w:spacing w:after="120" w:line="240" w:lineRule="auto"/>
              <w:ind w:left="101"/>
              <w:jc w:val="center"/>
              <w:rPr>
                <w:rFonts w:ascii="Century Gothic" w:hAnsi="Century Gothic" w:cs="Century Gothic"/>
                <w:b/>
                <w:bCs/>
                <w:color w:val="000000"/>
              </w:rPr>
            </w:pPr>
            <w:r>
              <w:rPr>
                <w:rFonts w:ascii="Century Gothic" w:hAnsi="Century Gothic" w:cs="Century Gothic"/>
                <w:b/>
                <w:bCs/>
                <w:color w:val="000000"/>
              </w:rPr>
              <w:t>COT</w:t>
            </w:r>
          </w:p>
        </w:tc>
        <w:tc>
          <w:tcPr>
            <w:tcW w:w="1722" w:type="dxa"/>
            <w:tcBorders>
              <w:top w:val="single" w:sz="6" w:space="0" w:color="000000"/>
              <w:left w:val="single" w:sz="6" w:space="0" w:color="000000"/>
              <w:bottom w:val="single" w:sz="6" w:space="0" w:color="000000"/>
              <w:right w:val="single" w:sz="6" w:space="0" w:color="000000"/>
            </w:tcBorders>
            <w:vAlign w:val="center"/>
          </w:tcPr>
          <w:p w14:paraId="445A032B" w14:textId="77777777" w:rsidR="00F4503D" w:rsidRDefault="00F4503D">
            <w:pPr>
              <w:autoSpaceDE w:val="0"/>
              <w:autoSpaceDN w:val="0"/>
              <w:adjustRightInd w:val="0"/>
              <w:spacing w:after="120" w:line="240" w:lineRule="auto"/>
              <w:jc w:val="center"/>
              <w:rPr>
                <w:rFonts w:ascii="Century Gothic" w:hAnsi="Century Gothic" w:cs="Century Gothic"/>
                <w:color w:val="000000"/>
                <w:vertAlign w:val="superscript"/>
              </w:rPr>
            </w:pPr>
            <w:r>
              <w:rPr>
                <w:rFonts w:ascii="Century Gothic" w:hAnsi="Century Gothic" w:cs="Century Gothic"/>
                <w:color w:val="000000"/>
              </w:rPr>
              <w:t>(mg/L)</w:t>
            </w:r>
            <w:r>
              <w:rPr>
                <w:rFonts w:ascii="Century Gothic" w:hAnsi="Century Gothic" w:cs="Century Gothic"/>
                <w:color w:val="000000"/>
                <w:vertAlign w:val="superscript"/>
              </w:rPr>
              <w:t>3</w:t>
            </w:r>
          </w:p>
        </w:tc>
        <w:tc>
          <w:tcPr>
            <w:tcW w:w="2207" w:type="dxa"/>
            <w:tcBorders>
              <w:top w:val="single" w:sz="6" w:space="0" w:color="000000"/>
              <w:left w:val="single" w:sz="6" w:space="0" w:color="000000"/>
              <w:bottom w:val="single" w:sz="6" w:space="0" w:color="000000"/>
              <w:right w:val="single" w:sz="6" w:space="0" w:color="000000"/>
            </w:tcBorders>
            <w:vAlign w:val="center"/>
          </w:tcPr>
          <w:p w14:paraId="4C38677B" w14:textId="4A2ED2C6"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1.5</w:t>
            </w:r>
            <w:r>
              <w:rPr>
                <w:rFonts w:ascii="Century Gothic" w:hAnsi="Century Gothic" w:cs="Century Gothic"/>
                <w:noProof/>
                <w:color w:val="000000"/>
              </w:rPr>
              <w:drawing>
                <wp:inline distT="0" distB="0" distL="0" distR="0" wp14:anchorId="7CFC156E" wp14:editId="634E3407">
                  <wp:extent cx="85725" cy="142875"/>
                  <wp:effectExtent l="0" t="0" r="9525" b="952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725" cy="142875"/>
                          </a:xfrm>
                          <a:prstGeom prst="rect">
                            <a:avLst/>
                          </a:prstGeom>
                          <a:noFill/>
                          <a:ln>
                            <a:noFill/>
                          </a:ln>
                        </pic:spPr>
                      </pic:pic>
                    </a:graphicData>
                  </a:graphic>
                </wp:inline>
              </w:drawing>
            </w:r>
            <w:r>
              <w:rPr>
                <w:rFonts w:ascii="Century Gothic" w:hAnsi="Century Gothic" w:cs="Century Gothic"/>
                <w:color w:val="000000"/>
              </w:rPr>
              <w:t xml:space="preserve"> 0.95 mg/L</w:t>
            </w:r>
          </w:p>
        </w:tc>
        <w:tc>
          <w:tcPr>
            <w:tcW w:w="3308" w:type="dxa"/>
            <w:tcBorders>
              <w:top w:val="single" w:sz="6" w:space="0" w:color="000000"/>
              <w:left w:val="single" w:sz="6" w:space="0" w:color="000000"/>
              <w:bottom w:val="single" w:sz="6" w:space="0" w:color="000000"/>
              <w:right w:val="single" w:sz="6" w:space="0" w:color="000000"/>
            </w:tcBorders>
            <w:vAlign w:val="center"/>
          </w:tcPr>
          <w:p w14:paraId="2AE6B1E0" w14:textId="77777777" w:rsidR="00F4503D" w:rsidRDefault="00F4503D">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Ácido tánico (1401-55-4)</w:t>
            </w:r>
          </w:p>
        </w:tc>
      </w:tr>
      <w:tr w:rsidR="00F4503D" w14:paraId="389FA707" w14:textId="77777777">
        <w:trPr>
          <w:trHeight w:val="20"/>
        </w:trPr>
        <w:tc>
          <w:tcPr>
            <w:tcW w:w="1475" w:type="dxa"/>
            <w:tcBorders>
              <w:top w:val="single" w:sz="6" w:space="0" w:color="000000"/>
              <w:left w:val="single" w:sz="6" w:space="0" w:color="000000"/>
              <w:bottom w:val="single" w:sz="6" w:space="0" w:color="000000"/>
              <w:right w:val="single" w:sz="6" w:space="0" w:color="000000"/>
            </w:tcBorders>
            <w:vAlign w:val="center"/>
          </w:tcPr>
          <w:p w14:paraId="6C6E557D" w14:textId="77777777" w:rsidR="00F4503D" w:rsidRDefault="00F4503D">
            <w:pPr>
              <w:autoSpaceDE w:val="0"/>
              <w:autoSpaceDN w:val="0"/>
              <w:adjustRightInd w:val="0"/>
              <w:spacing w:after="120" w:line="240" w:lineRule="auto"/>
              <w:ind w:left="101"/>
              <w:jc w:val="center"/>
              <w:rPr>
                <w:rFonts w:ascii="Century Gothic" w:hAnsi="Century Gothic" w:cs="Century Gothic"/>
                <w:b/>
                <w:bCs/>
                <w:color w:val="000000"/>
              </w:rPr>
            </w:pPr>
            <w:r>
              <w:rPr>
                <w:rFonts w:ascii="Century Gothic" w:hAnsi="Century Gothic" w:cs="Century Gothic"/>
                <w:b/>
                <w:bCs/>
                <w:color w:val="000000"/>
              </w:rPr>
              <w:t>Turbidez</w:t>
            </w:r>
          </w:p>
        </w:tc>
        <w:tc>
          <w:tcPr>
            <w:tcW w:w="1722" w:type="dxa"/>
            <w:tcBorders>
              <w:top w:val="single" w:sz="6" w:space="0" w:color="000000"/>
              <w:left w:val="single" w:sz="6" w:space="0" w:color="000000"/>
              <w:bottom w:val="single" w:sz="6" w:space="0" w:color="000000"/>
              <w:right w:val="single" w:sz="6" w:space="0" w:color="000000"/>
            </w:tcBorders>
            <w:vAlign w:val="center"/>
          </w:tcPr>
          <w:p w14:paraId="5FD288D4"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(NTU)</w:t>
            </w:r>
          </w:p>
        </w:tc>
        <w:tc>
          <w:tcPr>
            <w:tcW w:w="2207" w:type="dxa"/>
            <w:tcBorders>
              <w:top w:val="single" w:sz="6" w:space="0" w:color="000000"/>
              <w:left w:val="single" w:sz="6" w:space="0" w:color="000000"/>
              <w:bottom w:val="single" w:sz="6" w:space="0" w:color="000000"/>
              <w:right w:val="single" w:sz="6" w:space="0" w:color="000000"/>
            </w:tcBorders>
            <w:vAlign w:val="center"/>
          </w:tcPr>
          <w:p w14:paraId="2AD826ED"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&lt;1 NTU</w:t>
            </w:r>
          </w:p>
        </w:tc>
        <w:tc>
          <w:tcPr>
            <w:tcW w:w="3308" w:type="dxa"/>
            <w:tcBorders>
              <w:top w:val="single" w:sz="6" w:space="0" w:color="000000"/>
              <w:left w:val="single" w:sz="6" w:space="0" w:color="000000"/>
              <w:bottom w:val="single" w:sz="6" w:space="0" w:color="000000"/>
              <w:right w:val="single" w:sz="6" w:space="0" w:color="000000"/>
            </w:tcBorders>
            <w:vAlign w:val="center"/>
          </w:tcPr>
          <w:p w14:paraId="415A19E1" w14:textId="77777777" w:rsidR="00F4503D" w:rsidRDefault="00F4503D">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Ningún ajuste</w:t>
            </w:r>
          </w:p>
        </w:tc>
      </w:tr>
      <w:tr w:rsidR="00F4503D" w14:paraId="06812D47" w14:textId="77777777">
        <w:trPr>
          <w:trHeight w:val="20"/>
        </w:trPr>
        <w:tc>
          <w:tcPr>
            <w:tcW w:w="1475" w:type="dxa"/>
            <w:tcBorders>
              <w:top w:val="single" w:sz="6" w:space="0" w:color="000000"/>
              <w:left w:val="single" w:sz="6" w:space="0" w:color="000000"/>
              <w:bottom w:val="single" w:sz="6" w:space="0" w:color="000000"/>
              <w:right w:val="single" w:sz="6" w:space="0" w:color="000000"/>
            </w:tcBorders>
            <w:vAlign w:val="center"/>
          </w:tcPr>
          <w:p w14:paraId="5FD78CA9" w14:textId="77777777" w:rsidR="00F4503D" w:rsidRDefault="00F4503D">
            <w:pPr>
              <w:autoSpaceDE w:val="0"/>
              <w:autoSpaceDN w:val="0"/>
              <w:adjustRightInd w:val="0"/>
              <w:spacing w:after="120" w:line="240" w:lineRule="auto"/>
              <w:ind w:left="101"/>
              <w:jc w:val="center"/>
              <w:rPr>
                <w:rFonts w:ascii="Century Gothic" w:hAnsi="Century Gothic" w:cs="Century Gothic"/>
                <w:b/>
                <w:bCs/>
                <w:color w:val="000000"/>
              </w:rPr>
            </w:pPr>
            <w:r>
              <w:rPr>
                <w:rFonts w:ascii="Century Gothic" w:hAnsi="Century Gothic" w:cs="Century Gothic"/>
                <w:b/>
                <w:bCs/>
                <w:color w:val="000000"/>
              </w:rPr>
              <w:t>Temperatura</w:t>
            </w:r>
          </w:p>
        </w:tc>
        <w:tc>
          <w:tcPr>
            <w:tcW w:w="1722" w:type="dxa"/>
            <w:tcBorders>
              <w:top w:val="single" w:sz="6" w:space="0" w:color="000000"/>
              <w:left w:val="single" w:sz="6" w:space="0" w:color="000000"/>
              <w:bottom w:val="single" w:sz="6" w:space="0" w:color="000000"/>
              <w:right w:val="single" w:sz="6" w:space="0" w:color="000000"/>
            </w:tcBorders>
            <w:vAlign w:val="center"/>
          </w:tcPr>
          <w:p w14:paraId="6B3C166B"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(°C)</w:t>
            </w:r>
          </w:p>
        </w:tc>
        <w:tc>
          <w:tcPr>
            <w:tcW w:w="2207" w:type="dxa"/>
            <w:tcBorders>
              <w:top w:val="single" w:sz="6" w:space="0" w:color="000000"/>
              <w:left w:val="single" w:sz="6" w:space="0" w:color="000000"/>
              <w:bottom w:val="single" w:sz="6" w:space="0" w:color="000000"/>
              <w:right w:val="single" w:sz="6" w:space="0" w:color="000000"/>
            </w:tcBorders>
            <w:vAlign w:val="center"/>
          </w:tcPr>
          <w:p w14:paraId="7B34FDB4"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Temperatura ambiente</w:t>
            </w:r>
          </w:p>
        </w:tc>
        <w:tc>
          <w:tcPr>
            <w:tcW w:w="3308" w:type="dxa"/>
            <w:tcBorders>
              <w:top w:val="single" w:sz="6" w:space="0" w:color="000000"/>
              <w:left w:val="single" w:sz="6" w:space="0" w:color="000000"/>
              <w:bottom w:val="single" w:sz="6" w:space="0" w:color="000000"/>
              <w:right w:val="single" w:sz="6" w:space="0" w:color="000000"/>
            </w:tcBorders>
            <w:vAlign w:val="center"/>
          </w:tcPr>
          <w:p w14:paraId="3AF5E5E4" w14:textId="77777777" w:rsidR="00F4503D" w:rsidRDefault="00F4503D">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No aplica</w:t>
            </w:r>
          </w:p>
        </w:tc>
      </w:tr>
      <w:tr w:rsidR="00F4503D" w14:paraId="7EE0F2CA" w14:textId="77777777">
        <w:trPr>
          <w:trHeight w:val="20"/>
        </w:trPr>
        <w:tc>
          <w:tcPr>
            <w:tcW w:w="1475" w:type="dxa"/>
            <w:tcBorders>
              <w:top w:val="single" w:sz="6" w:space="0" w:color="000000"/>
              <w:left w:val="single" w:sz="6" w:space="0" w:color="000000"/>
              <w:bottom w:val="single" w:sz="6" w:space="0" w:color="000000"/>
              <w:right w:val="single" w:sz="6" w:space="0" w:color="000000"/>
            </w:tcBorders>
            <w:vAlign w:val="center"/>
          </w:tcPr>
          <w:p w14:paraId="24B2C148" w14:textId="77777777" w:rsidR="00F4503D" w:rsidRDefault="00F4503D">
            <w:pPr>
              <w:autoSpaceDE w:val="0"/>
              <w:autoSpaceDN w:val="0"/>
              <w:adjustRightInd w:val="0"/>
              <w:spacing w:after="120" w:line="240" w:lineRule="auto"/>
              <w:ind w:left="101"/>
              <w:jc w:val="center"/>
              <w:rPr>
                <w:rFonts w:ascii="Century Gothic" w:hAnsi="Century Gothic" w:cs="Century Gothic"/>
                <w:b/>
                <w:bCs/>
                <w:color w:val="000000"/>
              </w:rPr>
            </w:pPr>
            <w:r>
              <w:rPr>
                <w:rFonts w:ascii="Century Gothic" w:hAnsi="Century Gothic" w:cs="Century Gothic"/>
                <w:b/>
                <w:bCs/>
                <w:color w:val="000000"/>
              </w:rPr>
              <w:t>SDT (mg/L)</w:t>
            </w:r>
          </w:p>
        </w:tc>
        <w:tc>
          <w:tcPr>
            <w:tcW w:w="1722" w:type="dxa"/>
            <w:tcBorders>
              <w:top w:val="single" w:sz="6" w:space="0" w:color="000000"/>
              <w:left w:val="single" w:sz="6" w:space="0" w:color="000000"/>
              <w:bottom w:val="single" w:sz="6" w:space="0" w:color="000000"/>
              <w:right w:val="single" w:sz="6" w:space="0" w:color="000000"/>
            </w:tcBorders>
            <w:vAlign w:val="center"/>
          </w:tcPr>
          <w:p w14:paraId="78AD9B61"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(mg / L)</w:t>
            </w:r>
          </w:p>
        </w:tc>
        <w:tc>
          <w:tcPr>
            <w:tcW w:w="2207" w:type="dxa"/>
            <w:tcBorders>
              <w:top w:val="single" w:sz="6" w:space="0" w:color="000000"/>
              <w:left w:val="single" w:sz="6" w:space="0" w:color="000000"/>
              <w:bottom w:val="single" w:sz="6" w:space="0" w:color="000000"/>
              <w:right w:val="single" w:sz="6" w:space="0" w:color="000000"/>
            </w:tcBorders>
            <w:vAlign w:val="center"/>
          </w:tcPr>
          <w:p w14:paraId="372EC93B" w14:textId="2BC6664F"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noProof/>
                <w:color w:val="000000"/>
              </w:rPr>
              <w:drawing>
                <wp:inline distT="0" distB="0" distL="0" distR="0" wp14:anchorId="6DCF1119" wp14:editId="020242B9">
                  <wp:extent cx="352425" cy="142875"/>
                  <wp:effectExtent l="0" t="0" r="9525" b="952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2425" cy="142875"/>
                          </a:xfrm>
                          <a:prstGeom prst="rect">
                            <a:avLst/>
                          </a:prstGeom>
                          <a:noFill/>
                          <a:ln>
                            <a:noFill/>
                          </a:ln>
                        </pic:spPr>
                      </pic:pic>
                    </a:graphicData>
                  </a:graphic>
                </wp:inline>
              </w:drawing>
            </w:r>
            <w:r>
              <w:rPr>
                <w:rFonts w:ascii="Century Gothic" w:hAnsi="Century Gothic" w:cs="Century Gothic"/>
                <w:color w:val="000000"/>
              </w:rPr>
              <w:t xml:space="preserve"> 50 mg / L</w:t>
            </w:r>
          </w:p>
        </w:tc>
        <w:tc>
          <w:tcPr>
            <w:tcW w:w="3308" w:type="dxa"/>
            <w:tcBorders>
              <w:top w:val="single" w:sz="6" w:space="0" w:color="000000"/>
              <w:left w:val="single" w:sz="6" w:space="0" w:color="000000"/>
              <w:bottom w:val="single" w:sz="6" w:space="0" w:color="000000"/>
              <w:right w:val="single" w:sz="6" w:space="0" w:color="000000"/>
            </w:tcBorders>
            <w:vAlign w:val="center"/>
          </w:tcPr>
          <w:p w14:paraId="18EAB2FA" w14:textId="77777777" w:rsidR="00F4503D" w:rsidRDefault="00F4503D">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Sales del Mar</w:t>
            </w:r>
          </w:p>
        </w:tc>
      </w:tr>
    </w:tbl>
    <w:p w14:paraId="16CF24A6"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vertAlign w:val="superscript"/>
        </w:rPr>
        <w:t xml:space="preserve">1 </w:t>
      </w:r>
      <w:proofErr w:type="gramStart"/>
      <w:r>
        <w:rPr>
          <w:rFonts w:ascii="Century Gothic" w:hAnsi="Century Gothic" w:cs="Century Gothic"/>
          <w:color w:val="000000"/>
        </w:rPr>
        <w:t>Todo</w:t>
      </w:r>
      <w:proofErr w:type="gramEnd"/>
      <w:r>
        <w:rPr>
          <w:rFonts w:ascii="Century Gothic" w:hAnsi="Century Gothic" w:cs="Century Gothic"/>
          <w:color w:val="000000"/>
        </w:rPr>
        <w:t xml:space="preserve"> el cloro debe ser removido por debajo de los límites de detección sin añadir productos químicos y comúnmente se logra mediante el uso de carbón activado. El cloro debe ser medido antes de la adición de los materiales de ajuste del agua de prueba. Los niveles de cloro en el agua de prueba 2 puede causar interferencias con la técnica analítica; Las mediciones deben hacerse antes de la adición de las Sales del Mar.</w:t>
      </w:r>
    </w:p>
    <w:p w14:paraId="23BDB21F"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vertAlign w:val="superscript"/>
        </w:rPr>
        <w:t xml:space="preserve">2 </w:t>
      </w:r>
      <w:proofErr w:type="gramStart"/>
      <w:r>
        <w:rPr>
          <w:rFonts w:ascii="Century Gothic" w:hAnsi="Century Gothic" w:cs="Century Gothic"/>
          <w:color w:val="000000"/>
        </w:rPr>
        <w:t>Iniciales</w:t>
      </w:r>
      <w:proofErr w:type="gramEnd"/>
      <w:r>
        <w:rPr>
          <w:rFonts w:ascii="Century Gothic" w:hAnsi="Century Gothic" w:cs="Century Gothic"/>
          <w:color w:val="000000"/>
        </w:rPr>
        <w:t xml:space="preserve"> en Inglés del Servicio de Información de Sustancias Químicas de la Sociedad Americana de Química de los Estados Unidos de América (Chemical </w:t>
      </w:r>
      <w:proofErr w:type="spellStart"/>
      <w:r>
        <w:rPr>
          <w:rFonts w:ascii="Century Gothic" w:hAnsi="Century Gothic" w:cs="Century Gothic"/>
          <w:color w:val="000000"/>
        </w:rPr>
        <w:t>Abstract</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Service</w:t>
      </w:r>
      <w:proofErr w:type="spellEnd"/>
      <w:r>
        <w:rPr>
          <w:rFonts w:ascii="Century Gothic" w:hAnsi="Century Gothic" w:cs="Century Gothic"/>
          <w:color w:val="000000"/>
        </w:rPr>
        <w:t>).</w:t>
      </w:r>
    </w:p>
    <w:p w14:paraId="3F67237B"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Si el agua de la llave tiene una composición similar a ésta, puede usarse directamente después de su </w:t>
      </w:r>
      <w:proofErr w:type="spellStart"/>
      <w:r>
        <w:rPr>
          <w:rFonts w:ascii="Century Gothic" w:hAnsi="Century Gothic" w:cs="Century Gothic"/>
          <w:color w:val="000000"/>
        </w:rPr>
        <w:t>decloración</w:t>
      </w:r>
      <w:proofErr w:type="spellEnd"/>
      <w:r>
        <w:rPr>
          <w:rFonts w:ascii="Century Gothic" w:hAnsi="Century Gothic" w:cs="Century Gothic"/>
          <w:color w:val="000000"/>
        </w:rPr>
        <w:t>, deberá demostrarse con estudios si es el caso.</w:t>
      </w:r>
    </w:p>
    <w:p w14:paraId="72C905D0" w14:textId="77777777" w:rsidR="00F4503D" w:rsidRDefault="00F4503D" w:rsidP="00F4503D">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A.10.1. 2</w:t>
      </w:r>
      <w:r>
        <w:rPr>
          <w:rFonts w:ascii="Century Gothic" w:hAnsi="Century Gothic" w:cs="Century Gothic"/>
          <w:color w:val="000000"/>
        </w:rPr>
        <w:t xml:space="preserve"> </w:t>
      </w:r>
      <w:proofErr w:type="gramStart"/>
      <w:r>
        <w:rPr>
          <w:rFonts w:ascii="Century Gothic" w:hAnsi="Century Gothic" w:cs="Century Gothic"/>
          <w:b/>
          <w:bCs/>
          <w:color w:val="000000"/>
        </w:rPr>
        <w:t>Agua</w:t>
      </w:r>
      <w:proofErr w:type="gramEnd"/>
      <w:r>
        <w:rPr>
          <w:rFonts w:ascii="Century Gothic" w:hAnsi="Century Gothic" w:cs="Century Gothic"/>
          <w:b/>
          <w:bCs/>
          <w:color w:val="000000"/>
        </w:rPr>
        <w:t xml:space="preserve"> de prueba 2.</w:t>
      </w:r>
    </w:p>
    <w:p w14:paraId="24F0FE7D"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Este tipo de agua representa a las aguas superficiales, pero en las peores condiciones, y será inyectada a partir del 51 % hasta el 100 % de la Vida útil de cada equipo y por cada sustancia germicida, la cual debe cumplir con las siguientes especificaciones:</w:t>
      </w:r>
    </w:p>
    <w:p w14:paraId="4C5FDA0D" w14:textId="77777777" w:rsidR="00F4503D" w:rsidRDefault="00F4503D" w:rsidP="00F4503D">
      <w:pPr>
        <w:autoSpaceDE w:val="0"/>
        <w:autoSpaceDN w:val="0"/>
        <w:adjustRightInd w:val="0"/>
        <w:spacing w:after="120" w:line="240" w:lineRule="auto"/>
        <w:ind w:left="260"/>
        <w:jc w:val="center"/>
        <w:rPr>
          <w:rFonts w:ascii="Century Gothic" w:hAnsi="Century Gothic" w:cs="Century Gothic"/>
          <w:b/>
          <w:bCs/>
          <w:color w:val="000000"/>
        </w:rPr>
      </w:pPr>
      <w:r>
        <w:rPr>
          <w:rFonts w:ascii="Century Gothic" w:hAnsi="Century Gothic" w:cs="Century Gothic"/>
          <w:b/>
          <w:bCs/>
          <w:color w:val="000000"/>
        </w:rPr>
        <w:t>Tabla A.4</w:t>
      </w:r>
    </w:p>
    <w:tbl>
      <w:tblPr>
        <w:tblW w:w="0" w:type="auto"/>
        <w:tblInd w:w="136" w:type="dxa"/>
        <w:tblLayout w:type="fixed"/>
        <w:tblCellMar>
          <w:left w:w="0" w:type="dxa"/>
          <w:right w:w="0" w:type="dxa"/>
        </w:tblCellMar>
        <w:tblLook w:val="00A0" w:firstRow="1" w:lastRow="0" w:firstColumn="1" w:lastColumn="0" w:noHBand="0" w:noVBand="0"/>
      </w:tblPr>
      <w:tblGrid>
        <w:gridCol w:w="1771"/>
        <w:gridCol w:w="3335"/>
        <w:gridCol w:w="2153"/>
        <w:gridCol w:w="6941"/>
      </w:tblGrid>
      <w:tr w:rsidR="00F4503D" w14:paraId="024F53E1" w14:textId="77777777">
        <w:trPr>
          <w:trHeight w:val="20"/>
        </w:trPr>
        <w:tc>
          <w:tcPr>
            <w:tcW w:w="14200" w:type="dxa"/>
            <w:gridSpan w:val="4"/>
            <w:tcBorders>
              <w:top w:val="single" w:sz="6" w:space="0" w:color="000000"/>
              <w:left w:val="single" w:sz="6" w:space="0" w:color="000000"/>
              <w:bottom w:val="single" w:sz="6" w:space="0" w:color="000000"/>
              <w:right w:val="single" w:sz="6" w:space="0" w:color="000000"/>
            </w:tcBorders>
            <w:vAlign w:val="center"/>
          </w:tcPr>
          <w:p w14:paraId="143CF9FE" w14:textId="77777777" w:rsidR="00F4503D" w:rsidRDefault="00F4503D">
            <w:pPr>
              <w:autoSpaceDE w:val="0"/>
              <w:autoSpaceDN w:val="0"/>
              <w:adjustRightInd w:val="0"/>
              <w:spacing w:after="120" w:line="240" w:lineRule="auto"/>
              <w:ind w:left="101"/>
              <w:jc w:val="center"/>
              <w:rPr>
                <w:rFonts w:ascii="Century Gothic" w:hAnsi="Century Gothic" w:cs="Century Gothic"/>
                <w:b/>
                <w:bCs/>
                <w:color w:val="000000"/>
              </w:rPr>
            </w:pPr>
            <w:r>
              <w:rPr>
                <w:rFonts w:ascii="Century Gothic" w:hAnsi="Century Gothic" w:cs="Century Gothic"/>
                <w:b/>
                <w:bCs/>
                <w:color w:val="000000"/>
              </w:rPr>
              <w:t>Agua de Prueba 2</w:t>
            </w:r>
          </w:p>
        </w:tc>
      </w:tr>
      <w:tr w:rsidR="00F4503D" w14:paraId="3DB9E752" w14:textId="77777777">
        <w:trPr>
          <w:trHeight w:val="20"/>
        </w:trPr>
        <w:tc>
          <w:tcPr>
            <w:tcW w:w="5106" w:type="dxa"/>
            <w:gridSpan w:val="2"/>
            <w:tcBorders>
              <w:top w:val="single" w:sz="6" w:space="0" w:color="000000"/>
              <w:left w:val="single" w:sz="6" w:space="0" w:color="000000"/>
              <w:bottom w:val="single" w:sz="6" w:space="0" w:color="000000"/>
              <w:right w:val="single" w:sz="6" w:space="0" w:color="000000"/>
            </w:tcBorders>
            <w:vAlign w:val="center"/>
          </w:tcPr>
          <w:p w14:paraId="3851809B" w14:textId="77777777" w:rsidR="00F4503D" w:rsidRDefault="00F4503D">
            <w:pPr>
              <w:autoSpaceDE w:val="0"/>
              <w:autoSpaceDN w:val="0"/>
              <w:adjustRightInd w:val="0"/>
              <w:spacing w:after="120" w:line="240" w:lineRule="auto"/>
              <w:ind w:left="101"/>
              <w:jc w:val="center"/>
              <w:rPr>
                <w:rFonts w:ascii="Century Gothic" w:hAnsi="Century Gothic" w:cs="Century Gothic"/>
                <w:b/>
                <w:bCs/>
                <w:color w:val="000000"/>
              </w:rPr>
            </w:pPr>
            <w:r>
              <w:rPr>
                <w:rFonts w:ascii="Century Gothic" w:hAnsi="Century Gothic" w:cs="Century Gothic"/>
                <w:b/>
                <w:bCs/>
                <w:color w:val="000000"/>
              </w:rPr>
              <w:lastRenderedPageBreak/>
              <w:t>Constituyente</w:t>
            </w:r>
          </w:p>
        </w:tc>
        <w:tc>
          <w:tcPr>
            <w:tcW w:w="2153" w:type="dxa"/>
            <w:tcBorders>
              <w:top w:val="single" w:sz="6" w:space="0" w:color="000000"/>
              <w:left w:val="single" w:sz="6" w:space="0" w:color="000000"/>
              <w:bottom w:val="single" w:sz="6" w:space="0" w:color="000000"/>
              <w:right w:val="single" w:sz="6" w:space="0" w:color="000000"/>
            </w:tcBorders>
            <w:vAlign w:val="center"/>
          </w:tcPr>
          <w:p w14:paraId="29BF980C" w14:textId="77777777" w:rsidR="00F4503D" w:rsidRDefault="00F4503D">
            <w:pPr>
              <w:autoSpaceDE w:val="0"/>
              <w:autoSpaceDN w:val="0"/>
              <w:adjustRightInd w:val="0"/>
              <w:spacing w:after="120" w:line="240" w:lineRule="auto"/>
              <w:jc w:val="center"/>
              <w:rPr>
                <w:rFonts w:ascii="Century Gothic" w:hAnsi="Century Gothic" w:cs="Century Gothic"/>
                <w:b/>
                <w:bCs/>
                <w:color w:val="000000"/>
              </w:rPr>
            </w:pPr>
            <w:r>
              <w:rPr>
                <w:rFonts w:ascii="Century Gothic" w:hAnsi="Century Gothic" w:cs="Century Gothic"/>
                <w:b/>
                <w:bCs/>
                <w:color w:val="000000"/>
              </w:rPr>
              <w:t>Especificación</w:t>
            </w:r>
          </w:p>
        </w:tc>
        <w:tc>
          <w:tcPr>
            <w:tcW w:w="3224" w:type="dxa"/>
            <w:tcBorders>
              <w:top w:val="single" w:sz="6" w:space="0" w:color="000000"/>
              <w:left w:val="single" w:sz="6" w:space="0" w:color="000000"/>
              <w:bottom w:val="single" w:sz="6" w:space="0" w:color="000000"/>
              <w:right w:val="single" w:sz="6" w:space="0" w:color="000000"/>
            </w:tcBorders>
            <w:vAlign w:val="center"/>
          </w:tcPr>
          <w:p w14:paraId="3638D7C1" w14:textId="77777777" w:rsidR="00F4503D" w:rsidRDefault="00F4503D">
            <w:pPr>
              <w:autoSpaceDE w:val="0"/>
              <w:autoSpaceDN w:val="0"/>
              <w:adjustRightInd w:val="0"/>
              <w:spacing w:after="120" w:line="240" w:lineRule="auto"/>
              <w:jc w:val="center"/>
              <w:rPr>
                <w:rFonts w:ascii="Century Gothic" w:hAnsi="Century Gothic" w:cs="Century Gothic"/>
                <w:b/>
                <w:bCs/>
                <w:color w:val="000000"/>
              </w:rPr>
            </w:pPr>
            <w:r>
              <w:rPr>
                <w:rFonts w:ascii="Century Gothic" w:hAnsi="Century Gothic" w:cs="Century Gothic"/>
                <w:b/>
                <w:bCs/>
                <w:color w:val="000000"/>
              </w:rPr>
              <w:t xml:space="preserve">Materiales de ajuste (# CAS </w:t>
            </w:r>
            <w:r>
              <w:rPr>
                <w:rFonts w:ascii="Century Gothic" w:hAnsi="Century Gothic" w:cs="Century Gothic"/>
                <w:b/>
                <w:bCs/>
                <w:color w:val="000000"/>
                <w:vertAlign w:val="superscript"/>
              </w:rPr>
              <w:t>2</w:t>
            </w:r>
            <w:r>
              <w:rPr>
                <w:rFonts w:ascii="Century Gothic" w:hAnsi="Century Gothic" w:cs="Century Gothic"/>
                <w:b/>
                <w:bCs/>
                <w:color w:val="000000"/>
              </w:rPr>
              <w:t>)</w:t>
            </w:r>
          </w:p>
        </w:tc>
      </w:tr>
      <w:tr w:rsidR="00F4503D" w14:paraId="67709DF1" w14:textId="77777777">
        <w:trPr>
          <w:trHeight w:val="20"/>
        </w:trPr>
        <w:tc>
          <w:tcPr>
            <w:tcW w:w="1771" w:type="dxa"/>
            <w:tcBorders>
              <w:top w:val="single" w:sz="6" w:space="0" w:color="000000"/>
              <w:left w:val="single" w:sz="6" w:space="0" w:color="000000"/>
              <w:bottom w:val="single" w:sz="6" w:space="0" w:color="000000"/>
              <w:right w:val="single" w:sz="6" w:space="0" w:color="000000"/>
            </w:tcBorders>
            <w:vAlign w:val="center"/>
          </w:tcPr>
          <w:p w14:paraId="1FEC1752" w14:textId="77777777" w:rsidR="00F4503D" w:rsidRDefault="00F4503D">
            <w:pPr>
              <w:autoSpaceDE w:val="0"/>
              <w:autoSpaceDN w:val="0"/>
              <w:adjustRightInd w:val="0"/>
              <w:spacing w:after="120" w:line="240" w:lineRule="auto"/>
              <w:ind w:left="101"/>
              <w:jc w:val="both"/>
              <w:rPr>
                <w:rFonts w:ascii="Century Gothic" w:hAnsi="Century Gothic" w:cs="Century Gothic"/>
                <w:b/>
                <w:bCs/>
                <w:color w:val="000000"/>
                <w:vertAlign w:val="superscript"/>
              </w:rPr>
            </w:pPr>
            <w:r>
              <w:rPr>
                <w:rFonts w:ascii="Century Gothic" w:hAnsi="Century Gothic" w:cs="Century Gothic"/>
                <w:b/>
                <w:bCs/>
                <w:color w:val="000000"/>
              </w:rPr>
              <w:t xml:space="preserve">Cloro </w:t>
            </w:r>
            <w:r>
              <w:rPr>
                <w:rFonts w:ascii="Century Gothic" w:hAnsi="Century Gothic" w:cs="Century Gothic"/>
                <w:b/>
                <w:bCs/>
                <w:color w:val="000000"/>
                <w:vertAlign w:val="superscript"/>
              </w:rPr>
              <w:t>1</w:t>
            </w:r>
          </w:p>
        </w:tc>
        <w:tc>
          <w:tcPr>
            <w:tcW w:w="1564" w:type="dxa"/>
            <w:tcBorders>
              <w:top w:val="single" w:sz="6" w:space="0" w:color="000000"/>
              <w:left w:val="single" w:sz="6" w:space="0" w:color="000000"/>
              <w:bottom w:val="single" w:sz="6" w:space="0" w:color="000000"/>
              <w:right w:val="single" w:sz="6" w:space="0" w:color="000000"/>
            </w:tcBorders>
            <w:vAlign w:val="center"/>
          </w:tcPr>
          <w:p w14:paraId="3F477929" w14:textId="77777777" w:rsidR="00F4503D" w:rsidRDefault="00F4503D">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(mg / L)</w:t>
            </w:r>
          </w:p>
        </w:tc>
        <w:tc>
          <w:tcPr>
            <w:tcW w:w="2153" w:type="dxa"/>
            <w:tcBorders>
              <w:top w:val="single" w:sz="6" w:space="0" w:color="000000"/>
              <w:left w:val="single" w:sz="6" w:space="0" w:color="000000"/>
              <w:bottom w:val="single" w:sz="6" w:space="0" w:color="000000"/>
              <w:right w:val="single" w:sz="6" w:space="0" w:color="000000"/>
            </w:tcBorders>
            <w:vAlign w:val="center"/>
          </w:tcPr>
          <w:p w14:paraId="33FFE19A"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&lt; 0.1 mg / L</w:t>
            </w:r>
          </w:p>
        </w:tc>
        <w:tc>
          <w:tcPr>
            <w:tcW w:w="3224" w:type="dxa"/>
            <w:tcBorders>
              <w:top w:val="single" w:sz="6" w:space="0" w:color="000000"/>
              <w:left w:val="single" w:sz="6" w:space="0" w:color="000000"/>
              <w:bottom w:val="single" w:sz="6" w:space="0" w:color="000000"/>
              <w:right w:val="single" w:sz="6" w:space="0" w:color="000000"/>
            </w:tcBorders>
            <w:vAlign w:val="center"/>
          </w:tcPr>
          <w:p w14:paraId="7A7EA443" w14:textId="77777777" w:rsidR="00F4503D" w:rsidRDefault="00F4503D">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Ninguno</w:t>
            </w:r>
          </w:p>
        </w:tc>
      </w:tr>
      <w:tr w:rsidR="00F4503D" w14:paraId="7D1F4061" w14:textId="77777777">
        <w:trPr>
          <w:trHeight w:val="20"/>
        </w:trPr>
        <w:tc>
          <w:tcPr>
            <w:tcW w:w="1771" w:type="dxa"/>
            <w:tcBorders>
              <w:top w:val="single" w:sz="6" w:space="0" w:color="000000"/>
              <w:left w:val="single" w:sz="6" w:space="0" w:color="000000"/>
              <w:bottom w:val="single" w:sz="6" w:space="0" w:color="000000"/>
              <w:right w:val="single" w:sz="6" w:space="0" w:color="000000"/>
            </w:tcBorders>
            <w:vAlign w:val="center"/>
          </w:tcPr>
          <w:p w14:paraId="66680D47" w14:textId="77777777" w:rsidR="00F4503D" w:rsidRDefault="00F4503D">
            <w:pPr>
              <w:autoSpaceDE w:val="0"/>
              <w:autoSpaceDN w:val="0"/>
              <w:adjustRightInd w:val="0"/>
              <w:spacing w:after="120" w:line="240" w:lineRule="auto"/>
              <w:ind w:left="101"/>
              <w:jc w:val="both"/>
              <w:rPr>
                <w:rFonts w:ascii="Century Gothic" w:hAnsi="Century Gothic" w:cs="Century Gothic"/>
                <w:b/>
                <w:bCs/>
                <w:color w:val="000000"/>
              </w:rPr>
            </w:pPr>
            <w:r>
              <w:rPr>
                <w:rFonts w:ascii="Century Gothic" w:hAnsi="Century Gothic" w:cs="Century Gothic"/>
                <w:b/>
                <w:bCs/>
                <w:color w:val="000000"/>
              </w:rPr>
              <w:t>pH</w:t>
            </w:r>
          </w:p>
        </w:tc>
        <w:tc>
          <w:tcPr>
            <w:tcW w:w="1564" w:type="dxa"/>
            <w:tcBorders>
              <w:top w:val="single" w:sz="6" w:space="0" w:color="000000"/>
              <w:left w:val="single" w:sz="6" w:space="0" w:color="000000"/>
              <w:bottom w:val="single" w:sz="6" w:space="0" w:color="000000"/>
              <w:right w:val="single" w:sz="6" w:space="0" w:color="000000"/>
            </w:tcBorders>
            <w:vAlign w:val="center"/>
          </w:tcPr>
          <w:p w14:paraId="40D237C2" w14:textId="77777777" w:rsidR="00F4503D" w:rsidRDefault="00F4503D">
            <w:pPr>
              <w:autoSpaceDE w:val="0"/>
              <w:autoSpaceDN w:val="0"/>
              <w:adjustRightInd w:val="0"/>
              <w:spacing w:after="120" w:line="240" w:lineRule="auto"/>
              <w:jc w:val="both"/>
              <w:rPr>
                <w:rFonts w:ascii="Century Gothic" w:hAnsi="Century Gothic" w:cs="Century Gothic"/>
                <w:b/>
                <w:bCs/>
                <w:color w:val="000000"/>
              </w:rPr>
            </w:pPr>
          </w:p>
        </w:tc>
        <w:tc>
          <w:tcPr>
            <w:tcW w:w="2153" w:type="dxa"/>
            <w:tcBorders>
              <w:top w:val="single" w:sz="6" w:space="0" w:color="000000"/>
              <w:left w:val="single" w:sz="6" w:space="0" w:color="000000"/>
              <w:bottom w:val="single" w:sz="6" w:space="0" w:color="000000"/>
              <w:right w:val="single" w:sz="6" w:space="0" w:color="000000"/>
            </w:tcBorders>
            <w:vAlign w:val="center"/>
          </w:tcPr>
          <w:p w14:paraId="5BB1D495"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6.0-10.0</w:t>
            </w:r>
          </w:p>
          <w:p w14:paraId="5035406E"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Unidades de pH</w:t>
            </w:r>
          </w:p>
        </w:tc>
        <w:tc>
          <w:tcPr>
            <w:tcW w:w="3224" w:type="dxa"/>
            <w:tcBorders>
              <w:top w:val="single" w:sz="6" w:space="0" w:color="000000"/>
              <w:left w:val="single" w:sz="6" w:space="0" w:color="000000"/>
              <w:bottom w:val="single" w:sz="6" w:space="0" w:color="000000"/>
              <w:right w:val="single" w:sz="6" w:space="0" w:color="000000"/>
            </w:tcBorders>
            <w:vAlign w:val="center"/>
          </w:tcPr>
          <w:p w14:paraId="25F58FCF" w14:textId="77777777" w:rsidR="00F4503D" w:rsidRDefault="00F4503D">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Ácido o una base inorgánica</w:t>
            </w:r>
          </w:p>
          <w:p w14:paraId="589AB57D" w14:textId="77777777" w:rsidR="00F4503D" w:rsidRDefault="00F4503D">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Ácido clorhídrico (7647-01-0)</w:t>
            </w:r>
          </w:p>
          <w:p w14:paraId="42316C94" w14:textId="77777777" w:rsidR="00F4503D" w:rsidRDefault="00F4503D">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Hidróxido de sodio (1310-73-2)</w:t>
            </w:r>
          </w:p>
        </w:tc>
      </w:tr>
      <w:tr w:rsidR="00F4503D" w14:paraId="516C72BA" w14:textId="77777777">
        <w:trPr>
          <w:trHeight w:val="20"/>
        </w:trPr>
        <w:tc>
          <w:tcPr>
            <w:tcW w:w="1771" w:type="dxa"/>
            <w:tcBorders>
              <w:top w:val="single" w:sz="6" w:space="0" w:color="000000"/>
              <w:left w:val="single" w:sz="6" w:space="0" w:color="000000"/>
              <w:bottom w:val="single" w:sz="6" w:space="0" w:color="000000"/>
              <w:right w:val="single" w:sz="6" w:space="0" w:color="000000"/>
            </w:tcBorders>
            <w:vAlign w:val="center"/>
          </w:tcPr>
          <w:p w14:paraId="32F5C88B" w14:textId="77777777" w:rsidR="00F4503D" w:rsidRDefault="00F4503D">
            <w:pPr>
              <w:autoSpaceDE w:val="0"/>
              <w:autoSpaceDN w:val="0"/>
              <w:adjustRightInd w:val="0"/>
              <w:spacing w:after="120" w:line="240" w:lineRule="auto"/>
              <w:ind w:left="101"/>
              <w:jc w:val="both"/>
              <w:rPr>
                <w:rFonts w:ascii="Century Gothic" w:hAnsi="Century Gothic" w:cs="Century Gothic"/>
                <w:b/>
                <w:bCs/>
                <w:color w:val="000000"/>
              </w:rPr>
            </w:pPr>
            <w:r>
              <w:rPr>
                <w:rFonts w:ascii="Century Gothic" w:hAnsi="Century Gothic" w:cs="Century Gothic"/>
                <w:b/>
                <w:bCs/>
                <w:color w:val="000000"/>
              </w:rPr>
              <w:t>COT</w:t>
            </w:r>
          </w:p>
        </w:tc>
        <w:tc>
          <w:tcPr>
            <w:tcW w:w="1564" w:type="dxa"/>
            <w:tcBorders>
              <w:top w:val="single" w:sz="6" w:space="0" w:color="000000"/>
              <w:left w:val="single" w:sz="6" w:space="0" w:color="000000"/>
              <w:bottom w:val="single" w:sz="6" w:space="0" w:color="000000"/>
              <w:right w:val="single" w:sz="6" w:space="0" w:color="000000"/>
            </w:tcBorders>
            <w:vAlign w:val="center"/>
          </w:tcPr>
          <w:p w14:paraId="1A1B475A" w14:textId="77777777" w:rsidR="00F4503D" w:rsidRDefault="00F4503D">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(mg/L)3</w:t>
            </w:r>
          </w:p>
        </w:tc>
        <w:tc>
          <w:tcPr>
            <w:tcW w:w="2153" w:type="dxa"/>
            <w:tcBorders>
              <w:top w:val="single" w:sz="6" w:space="0" w:color="000000"/>
              <w:left w:val="single" w:sz="6" w:space="0" w:color="000000"/>
              <w:bottom w:val="single" w:sz="6" w:space="0" w:color="000000"/>
              <w:right w:val="single" w:sz="6" w:space="0" w:color="000000"/>
            </w:tcBorders>
            <w:vAlign w:val="center"/>
          </w:tcPr>
          <w:p w14:paraId="238D0CC8" w14:textId="67EB747F"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15</w:t>
            </w:r>
            <w:r>
              <w:rPr>
                <w:rFonts w:ascii="Century Gothic" w:hAnsi="Century Gothic" w:cs="Century Gothic"/>
                <w:noProof/>
                <w:color w:val="000000"/>
              </w:rPr>
              <w:drawing>
                <wp:inline distT="0" distB="0" distL="0" distR="0" wp14:anchorId="3BCFDAE7" wp14:editId="53831C8F">
                  <wp:extent cx="85725" cy="142875"/>
                  <wp:effectExtent l="0" t="0" r="9525"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 cy="142875"/>
                          </a:xfrm>
                          <a:prstGeom prst="rect">
                            <a:avLst/>
                          </a:prstGeom>
                          <a:noFill/>
                          <a:ln>
                            <a:noFill/>
                          </a:ln>
                        </pic:spPr>
                      </pic:pic>
                    </a:graphicData>
                  </a:graphic>
                </wp:inline>
              </w:drawing>
            </w:r>
            <w:r>
              <w:rPr>
                <w:rFonts w:ascii="Century Gothic" w:hAnsi="Century Gothic" w:cs="Century Gothic"/>
                <w:color w:val="000000"/>
              </w:rPr>
              <w:t xml:space="preserve"> 5 mg/L</w:t>
            </w:r>
          </w:p>
        </w:tc>
        <w:tc>
          <w:tcPr>
            <w:tcW w:w="3224" w:type="dxa"/>
            <w:tcBorders>
              <w:top w:val="single" w:sz="6" w:space="0" w:color="000000"/>
              <w:left w:val="single" w:sz="6" w:space="0" w:color="000000"/>
              <w:bottom w:val="single" w:sz="6" w:space="0" w:color="000000"/>
              <w:right w:val="single" w:sz="6" w:space="0" w:color="000000"/>
            </w:tcBorders>
            <w:vAlign w:val="center"/>
          </w:tcPr>
          <w:p w14:paraId="75301A43" w14:textId="77777777" w:rsidR="00F4503D" w:rsidRDefault="00F4503D">
            <w:pPr>
              <w:autoSpaceDE w:val="0"/>
              <w:autoSpaceDN w:val="0"/>
              <w:adjustRightInd w:val="0"/>
              <w:spacing w:after="120" w:line="240" w:lineRule="auto"/>
              <w:jc w:val="both"/>
              <w:rPr>
                <w:rFonts w:ascii="Century Gothic" w:hAnsi="Century Gothic" w:cs="Century Gothic"/>
                <w:color w:val="000000"/>
              </w:rPr>
            </w:pPr>
            <w:proofErr w:type="gramStart"/>
            <w:r>
              <w:rPr>
                <w:rFonts w:ascii="Century Gothic" w:hAnsi="Century Gothic" w:cs="Century Gothic"/>
                <w:color w:val="000000"/>
              </w:rPr>
              <w:t>Ácido húmicos</w:t>
            </w:r>
            <w:proofErr w:type="gramEnd"/>
            <w:r>
              <w:rPr>
                <w:rFonts w:ascii="Century Gothic" w:hAnsi="Century Gothic" w:cs="Century Gothic"/>
                <w:color w:val="000000"/>
              </w:rPr>
              <w:t xml:space="preserve"> (6813-04-4)</w:t>
            </w:r>
          </w:p>
        </w:tc>
      </w:tr>
      <w:tr w:rsidR="00F4503D" w14:paraId="4F6718F2" w14:textId="77777777">
        <w:trPr>
          <w:trHeight w:val="20"/>
        </w:trPr>
        <w:tc>
          <w:tcPr>
            <w:tcW w:w="1771" w:type="dxa"/>
            <w:tcBorders>
              <w:top w:val="single" w:sz="6" w:space="0" w:color="000000"/>
              <w:left w:val="single" w:sz="6" w:space="0" w:color="000000"/>
              <w:bottom w:val="single" w:sz="6" w:space="0" w:color="000000"/>
              <w:right w:val="single" w:sz="6" w:space="0" w:color="000000"/>
            </w:tcBorders>
            <w:vAlign w:val="center"/>
          </w:tcPr>
          <w:p w14:paraId="487A231C" w14:textId="77777777" w:rsidR="00F4503D" w:rsidRDefault="00F4503D">
            <w:pPr>
              <w:autoSpaceDE w:val="0"/>
              <w:autoSpaceDN w:val="0"/>
              <w:adjustRightInd w:val="0"/>
              <w:spacing w:after="120" w:line="240" w:lineRule="auto"/>
              <w:ind w:left="101"/>
              <w:jc w:val="both"/>
              <w:rPr>
                <w:rFonts w:ascii="Century Gothic" w:hAnsi="Century Gothic" w:cs="Century Gothic"/>
                <w:b/>
                <w:bCs/>
                <w:color w:val="000000"/>
              </w:rPr>
            </w:pPr>
            <w:r>
              <w:rPr>
                <w:rFonts w:ascii="Century Gothic" w:hAnsi="Century Gothic" w:cs="Century Gothic"/>
                <w:b/>
                <w:bCs/>
                <w:color w:val="000000"/>
              </w:rPr>
              <w:t xml:space="preserve">Turbidez </w:t>
            </w:r>
          </w:p>
        </w:tc>
        <w:tc>
          <w:tcPr>
            <w:tcW w:w="1564" w:type="dxa"/>
            <w:tcBorders>
              <w:top w:val="single" w:sz="6" w:space="0" w:color="000000"/>
              <w:left w:val="single" w:sz="6" w:space="0" w:color="000000"/>
              <w:bottom w:val="single" w:sz="6" w:space="0" w:color="000000"/>
              <w:right w:val="single" w:sz="6" w:space="0" w:color="000000"/>
            </w:tcBorders>
            <w:vAlign w:val="center"/>
          </w:tcPr>
          <w:p w14:paraId="10A1C556" w14:textId="77777777" w:rsidR="00F4503D" w:rsidRDefault="00F4503D">
            <w:pPr>
              <w:autoSpaceDE w:val="0"/>
              <w:autoSpaceDN w:val="0"/>
              <w:adjustRightInd w:val="0"/>
              <w:spacing w:after="120" w:line="240" w:lineRule="auto"/>
              <w:jc w:val="both"/>
              <w:rPr>
                <w:rFonts w:ascii="Century Gothic" w:hAnsi="Century Gothic" w:cs="Century Gothic"/>
                <w:color w:val="000000"/>
                <w:vertAlign w:val="superscript"/>
              </w:rPr>
            </w:pPr>
            <w:r>
              <w:rPr>
                <w:rFonts w:ascii="Century Gothic" w:hAnsi="Century Gothic" w:cs="Century Gothic"/>
                <w:color w:val="000000"/>
              </w:rPr>
              <w:t>(NTU)</w:t>
            </w:r>
            <w:r>
              <w:rPr>
                <w:rFonts w:ascii="Century Gothic" w:hAnsi="Century Gothic" w:cs="Century Gothic"/>
                <w:color w:val="000000"/>
                <w:vertAlign w:val="superscript"/>
              </w:rPr>
              <w:t>3</w:t>
            </w:r>
          </w:p>
        </w:tc>
        <w:tc>
          <w:tcPr>
            <w:tcW w:w="2153" w:type="dxa"/>
            <w:tcBorders>
              <w:top w:val="single" w:sz="6" w:space="0" w:color="000000"/>
              <w:left w:val="single" w:sz="6" w:space="0" w:color="000000"/>
              <w:bottom w:val="single" w:sz="6" w:space="0" w:color="000000"/>
              <w:right w:val="single" w:sz="6" w:space="0" w:color="000000"/>
            </w:tcBorders>
            <w:vAlign w:val="center"/>
          </w:tcPr>
          <w:p w14:paraId="291C37C1" w14:textId="01DE2253"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 xml:space="preserve">40 </w:t>
            </w:r>
            <w:r>
              <w:rPr>
                <w:rFonts w:ascii="Century Gothic" w:hAnsi="Century Gothic" w:cs="Century Gothic"/>
                <w:noProof/>
                <w:color w:val="000000"/>
              </w:rPr>
              <w:drawing>
                <wp:inline distT="0" distB="0" distL="0" distR="0" wp14:anchorId="300D9C45" wp14:editId="16276F1B">
                  <wp:extent cx="85725" cy="142875"/>
                  <wp:effectExtent l="0" t="0" r="9525"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 cy="142875"/>
                          </a:xfrm>
                          <a:prstGeom prst="rect">
                            <a:avLst/>
                          </a:prstGeom>
                          <a:noFill/>
                          <a:ln>
                            <a:noFill/>
                          </a:ln>
                        </pic:spPr>
                      </pic:pic>
                    </a:graphicData>
                  </a:graphic>
                </wp:inline>
              </w:drawing>
            </w:r>
            <w:r>
              <w:rPr>
                <w:rFonts w:ascii="Century Gothic" w:hAnsi="Century Gothic" w:cs="Century Gothic"/>
                <w:color w:val="000000"/>
              </w:rPr>
              <w:t xml:space="preserve">  10 NTU</w:t>
            </w:r>
          </w:p>
        </w:tc>
        <w:tc>
          <w:tcPr>
            <w:tcW w:w="3224" w:type="dxa"/>
            <w:tcBorders>
              <w:top w:val="single" w:sz="6" w:space="0" w:color="000000"/>
              <w:left w:val="single" w:sz="6" w:space="0" w:color="000000"/>
              <w:bottom w:val="single" w:sz="6" w:space="0" w:color="000000"/>
              <w:right w:val="single" w:sz="6" w:space="0" w:color="000000"/>
            </w:tcBorders>
            <w:vAlign w:val="center"/>
          </w:tcPr>
          <w:p w14:paraId="3A93B3D7" w14:textId="77777777" w:rsidR="00F4503D" w:rsidRDefault="00F4503D">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Especificación ISO. Polvo de prueba fina 12103-A2</w:t>
            </w:r>
          </w:p>
        </w:tc>
      </w:tr>
      <w:tr w:rsidR="00F4503D" w14:paraId="7C9BC50A" w14:textId="77777777">
        <w:trPr>
          <w:trHeight w:val="20"/>
        </w:trPr>
        <w:tc>
          <w:tcPr>
            <w:tcW w:w="1771" w:type="dxa"/>
            <w:tcBorders>
              <w:top w:val="single" w:sz="6" w:space="0" w:color="000000"/>
              <w:left w:val="single" w:sz="6" w:space="0" w:color="000000"/>
              <w:bottom w:val="single" w:sz="6" w:space="0" w:color="000000"/>
              <w:right w:val="single" w:sz="6" w:space="0" w:color="000000"/>
            </w:tcBorders>
            <w:vAlign w:val="center"/>
          </w:tcPr>
          <w:p w14:paraId="4134CD96" w14:textId="77777777" w:rsidR="00F4503D" w:rsidRDefault="00F4503D">
            <w:pPr>
              <w:autoSpaceDE w:val="0"/>
              <w:autoSpaceDN w:val="0"/>
              <w:adjustRightInd w:val="0"/>
              <w:spacing w:after="120" w:line="240" w:lineRule="auto"/>
              <w:ind w:left="101"/>
              <w:jc w:val="both"/>
              <w:rPr>
                <w:rFonts w:ascii="Century Gothic" w:hAnsi="Century Gothic" w:cs="Century Gothic"/>
                <w:b/>
                <w:bCs/>
                <w:color w:val="000000"/>
              </w:rPr>
            </w:pPr>
            <w:r>
              <w:rPr>
                <w:rFonts w:ascii="Century Gothic" w:hAnsi="Century Gothic" w:cs="Century Gothic"/>
                <w:b/>
                <w:bCs/>
                <w:color w:val="000000"/>
              </w:rPr>
              <w:t>Temperatura</w:t>
            </w:r>
          </w:p>
        </w:tc>
        <w:tc>
          <w:tcPr>
            <w:tcW w:w="1564" w:type="dxa"/>
            <w:tcBorders>
              <w:top w:val="single" w:sz="6" w:space="0" w:color="000000"/>
              <w:left w:val="single" w:sz="6" w:space="0" w:color="000000"/>
              <w:bottom w:val="single" w:sz="6" w:space="0" w:color="000000"/>
              <w:right w:val="single" w:sz="6" w:space="0" w:color="000000"/>
            </w:tcBorders>
            <w:vAlign w:val="center"/>
          </w:tcPr>
          <w:p w14:paraId="21BFCCE2" w14:textId="77777777" w:rsidR="00F4503D" w:rsidRDefault="00F4503D">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(°C)</w:t>
            </w:r>
          </w:p>
        </w:tc>
        <w:tc>
          <w:tcPr>
            <w:tcW w:w="2153" w:type="dxa"/>
            <w:tcBorders>
              <w:top w:val="single" w:sz="6" w:space="0" w:color="000000"/>
              <w:left w:val="single" w:sz="6" w:space="0" w:color="000000"/>
              <w:bottom w:val="single" w:sz="6" w:space="0" w:color="000000"/>
              <w:right w:val="single" w:sz="6" w:space="0" w:color="000000"/>
            </w:tcBorders>
            <w:vAlign w:val="center"/>
          </w:tcPr>
          <w:p w14:paraId="5623C853" w14:textId="7777777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Temperatura ambiente</w:t>
            </w:r>
          </w:p>
        </w:tc>
        <w:tc>
          <w:tcPr>
            <w:tcW w:w="3224" w:type="dxa"/>
            <w:tcBorders>
              <w:top w:val="single" w:sz="6" w:space="0" w:color="000000"/>
              <w:left w:val="single" w:sz="6" w:space="0" w:color="000000"/>
              <w:bottom w:val="single" w:sz="6" w:space="0" w:color="000000"/>
              <w:right w:val="single" w:sz="6" w:space="0" w:color="000000"/>
            </w:tcBorders>
            <w:vAlign w:val="center"/>
          </w:tcPr>
          <w:p w14:paraId="35C90A45" w14:textId="77777777" w:rsidR="00F4503D" w:rsidRDefault="00F4503D">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No aplica</w:t>
            </w:r>
          </w:p>
        </w:tc>
      </w:tr>
      <w:tr w:rsidR="00F4503D" w14:paraId="09DCF631" w14:textId="77777777">
        <w:trPr>
          <w:trHeight w:val="20"/>
        </w:trPr>
        <w:tc>
          <w:tcPr>
            <w:tcW w:w="1771" w:type="dxa"/>
            <w:tcBorders>
              <w:top w:val="single" w:sz="6" w:space="0" w:color="000000"/>
              <w:left w:val="single" w:sz="6" w:space="0" w:color="000000"/>
              <w:bottom w:val="single" w:sz="6" w:space="0" w:color="000000"/>
              <w:right w:val="single" w:sz="6" w:space="0" w:color="000000"/>
            </w:tcBorders>
            <w:vAlign w:val="center"/>
          </w:tcPr>
          <w:p w14:paraId="7EE317E0" w14:textId="77777777" w:rsidR="00F4503D" w:rsidRDefault="00F4503D">
            <w:pPr>
              <w:autoSpaceDE w:val="0"/>
              <w:autoSpaceDN w:val="0"/>
              <w:adjustRightInd w:val="0"/>
              <w:spacing w:after="120" w:line="240" w:lineRule="auto"/>
              <w:ind w:left="101"/>
              <w:jc w:val="both"/>
              <w:rPr>
                <w:rFonts w:ascii="Century Gothic" w:hAnsi="Century Gothic" w:cs="Century Gothic"/>
                <w:b/>
                <w:bCs/>
                <w:color w:val="000000"/>
              </w:rPr>
            </w:pPr>
            <w:r>
              <w:rPr>
                <w:rFonts w:ascii="Century Gothic" w:hAnsi="Century Gothic" w:cs="Century Gothic"/>
                <w:b/>
                <w:bCs/>
                <w:color w:val="000000"/>
              </w:rPr>
              <w:t>STD (mg/L)</w:t>
            </w:r>
          </w:p>
        </w:tc>
        <w:tc>
          <w:tcPr>
            <w:tcW w:w="1564" w:type="dxa"/>
            <w:tcBorders>
              <w:top w:val="single" w:sz="6" w:space="0" w:color="000000"/>
              <w:left w:val="single" w:sz="6" w:space="0" w:color="000000"/>
              <w:bottom w:val="single" w:sz="6" w:space="0" w:color="000000"/>
              <w:right w:val="single" w:sz="6" w:space="0" w:color="000000"/>
            </w:tcBorders>
            <w:vAlign w:val="center"/>
          </w:tcPr>
          <w:p w14:paraId="6917E755" w14:textId="77777777" w:rsidR="00F4503D" w:rsidRDefault="00F4503D">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(mg / L)</w:t>
            </w:r>
          </w:p>
        </w:tc>
        <w:tc>
          <w:tcPr>
            <w:tcW w:w="2153" w:type="dxa"/>
            <w:tcBorders>
              <w:top w:val="single" w:sz="6" w:space="0" w:color="000000"/>
              <w:left w:val="single" w:sz="6" w:space="0" w:color="000000"/>
              <w:bottom w:val="single" w:sz="6" w:space="0" w:color="000000"/>
              <w:right w:val="single" w:sz="6" w:space="0" w:color="000000"/>
            </w:tcBorders>
            <w:vAlign w:val="center"/>
          </w:tcPr>
          <w:p w14:paraId="55128490" w14:textId="26C55307"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 xml:space="preserve">1500 </w:t>
            </w:r>
            <w:r>
              <w:rPr>
                <w:rFonts w:ascii="Century Gothic" w:hAnsi="Century Gothic" w:cs="Century Gothic"/>
                <w:noProof/>
                <w:color w:val="000000"/>
              </w:rPr>
              <w:drawing>
                <wp:inline distT="0" distB="0" distL="0" distR="0" wp14:anchorId="1530E06E" wp14:editId="4F2703B0">
                  <wp:extent cx="85725" cy="142875"/>
                  <wp:effectExtent l="0" t="0" r="9525"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 cy="142875"/>
                          </a:xfrm>
                          <a:prstGeom prst="rect">
                            <a:avLst/>
                          </a:prstGeom>
                          <a:noFill/>
                          <a:ln>
                            <a:noFill/>
                          </a:ln>
                        </pic:spPr>
                      </pic:pic>
                    </a:graphicData>
                  </a:graphic>
                </wp:inline>
              </w:drawing>
            </w:r>
            <w:r>
              <w:rPr>
                <w:rFonts w:ascii="Century Gothic" w:hAnsi="Century Gothic" w:cs="Century Gothic"/>
                <w:color w:val="000000"/>
              </w:rPr>
              <w:t xml:space="preserve">  150 mg/L</w:t>
            </w:r>
          </w:p>
        </w:tc>
        <w:tc>
          <w:tcPr>
            <w:tcW w:w="3224" w:type="dxa"/>
            <w:tcBorders>
              <w:top w:val="single" w:sz="6" w:space="0" w:color="000000"/>
              <w:left w:val="single" w:sz="6" w:space="0" w:color="000000"/>
              <w:bottom w:val="single" w:sz="6" w:space="0" w:color="000000"/>
              <w:right w:val="single" w:sz="6" w:space="0" w:color="000000"/>
            </w:tcBorders>
            <w:vAlign w:val="center"/>
          </w:tcPr>
          <w:p w14:paraId="42747C9A" w14:textId="77777777" w:rsidR="00F4503D" w:rsidRDefault="00F4503D">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Sales del Mar</w:t>
            </w:r>
          </w:p>
        </w:tc>
      </w:tr>
    </w:tbl>
    <w:p w14:paraId="7CDD6BE5"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vertAlign w:val="superscript"/>
        </w:rPr>
        <w:t xml:space="preserve">1 </w:t>
      </w:r>
      <w:proofErr w:type="gramStart"/>
      <w:r>
        <w:rPr>
          <w:rFonts w:ascii="Century Gothic" w:hAnsi="Century Gothic" w:cs="Century Gothic"/>
          <w:color w:val="000000"/>
        </w:rPr>
        <w:t>Todo</w:t>
      </w:r>
      <w:proofErr w:type="gramEnd"/>
      <w:r>
        <w:rPr>
          <w:rFonts w:ascii="Century Gothic" w:hAnsi="Century Gothic" w:cs="Century Gothic"/>
          <w:color w:val="000000"/>
        </w:rPr>
        <w:t xml:space="preserve"> el cloro debe ser removido por debajo de los límites de detección sin añadir productos químicos y comúnmente se logra mediante el uso de carbón activado El cloro debe ser medido antes de la adición de los materiales de ajuste del agua de prueba. Los niveles de cloro en el agua de prueba 2 pueden causar interferencias con la técnica analítica. Las mediciones deben hacerse antes de la adición de Sales del Mar.</w:t>
      </w:r>
    </w:p>
    <w:p w14:paraId="558135F0"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vertAlign w:val="superscript"/>
        </w:rPr>
        <w:t xml:space="preserve">2 </w:t>
      </w:r>
      <w:proofErr w:type="gramStart"/>
      <w:r>
        <w:rPr>
          <w:rFonts w:ascii="Century Gothic" w:hAnsi="Century Gothic" w:cs="Century Gothic"/>
          <w:color w:val="000000"/>
        </w:rPr>
        <w:t>Iniciales</w:t>
      </w:r>
      <w:proofErr w:type="gramEnd"/>
      <w:r>
        <w:rPr>
          <w:rFonts w:ascii="Century Gothic" w:hAnsi="Century Gothic" w:cs="Century Gothic"/>
          <w:color w:val="000000"/>
        </w:rPr>
        <w:t xml:space="preserve"> en Inglés del Servicio de Información de Sustancias Químicas de la Sociedad Americana de Química de los Estados Unidos de América (Chemical </w:t>
      </w:r>
      <w:proofErr w:type="spellStart"/>
      <w:r>
        <w:rPr>
          <w:rFonts w:ascii="Century Gothic" w:hAnsi="Century Gothic" w:cs="Century Gothic"/>
          <w:color w:val="000000"/>
        </w:rPr>
        <w:t>Abstract</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Service</w:t>
      </w:r>
      <w:proofErr w:type="spellEnd"/>
      <w:r>
        <w:rPr>
          <w:rFonts w:ascii="Century Gothic" w:hAnsi="Century Gothic" w:cs="Century Gothic"/>
          <w:color w:val="000000"/>
        </w:rPr>
        <w:t>).</w:t>
      </w:r>
    </w:p>
    <w:p w14:paraId="58FF1ADE" w14:textId="77777777" w:rsidR="00F4503D" w:rsidRDefault="00F4503D" w:rsidP="00F4503D">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 xml:space="preserve">A.10. 2 </w:t>
      </w:r>
      <w:proofErr w:type="gramStart"/>
      <w:r>
        <w:rPr>
          <w:rFonts w:ascii="Century Gothic" w:hAnsi="Century Gothic" w:cs="Century Gothic"/>
          <w:b/>
          <w:bCs/>
          <w:color w:val="000000"/>
        </w:rPr>
        <w:t>Preparación</w:t>
      </w:r>
      <w:proofErr w:type="gramEnd"/>
      <w:r>
        <w:rPr>
          <w:rFonts w:ascii="Century Gothic" w:hAnsi="Century Gothic" w:cs="Century Gothic"/>
          <w:b/>
          <w:bCs/>
          <w:color w:val="000000"/>
        </w:rPr>
        <w:t xml:space="preserve"> del agua de prueba 1 y del agua de prueba 2.</w:t>
      </w:r>
    </w:p>
    <w:p w14:paraId="4DB698F4"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Para preparar el agua de prueba 1 y 2 que se ajustará a los parámetros especificados en las Tablas A.3 y A.4 del Apéndice A Normativo de esta Norma, se debe utilizar agua libre de Bactericidas y Bacteriostáticos (para garantizar lo anterior, se recomienda realizar dicha actividad mediante un equipo que contenga filtros de Carbón Activado).</w:t>
      </w:r>
    </w:p>
    <w:p w14:paraId="7116AE77"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A.10.2.1</w:t>
      </w:r>
      <w:r>
        <w:rPr>
          <w:rFonts w:ascii="Century Gothic" w:hAnsi="Century Gothic" w:cs="Century Gothic"/>
          <w:color w:val="000000"/>
        </w:rPr>
        <w:t xml:space="preserve"> Los volúmenes de agua de prueba 1, se prepararán y se harán pasar a través del equipo, hasta alcanzar el 50 % de la Vida útil especificada por el fabricante, de acuerdo con el tiempo determinado de su operación o funcionamiento.</w:t>
      </w:r>
    </w:p>
    <w:p w14:paraId="0E3005AB"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A.10.2.2</w:t>
      </w:r>
      <w:r>
        <w:rPr>
          <w:rFonts w:ascii="Century Gothic" w:hAnsi="Century Gothic" w:cs="Century Gothic"/>
          <w:color w:val="000000"/>
        </w:rPr>
        <w:t xml:space="preserve"> Los volúmenes de agua de prueba 2 se prepararán y se harán pasar a través del equipo, después del 50 % de la Vida útil, hasta alcanzar el 100 % de la Vida útil especificada por el fabricante, de acuerdo con el tiempo determinado de su operación o funcionamiento.</w:t>
      </w:r>
    </w:p>
    <w:p w14:paraId="63561D1A" w14:textId="77777777" w:rsidR="00F4503D" w:rsidRDefault="00F4503D" w:rsidP="00F4503D">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A.10.3 Inoculación del agua de prueba 1 y del agua de prueba 2.</w:t>
      </w:r>
    </w:p>
    <w:p w14:paraId="79A7602F"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Se inocularán un mínimo de 10 Volúmenes vacíos del agua de prueba 1 y del agua de prueba 2, cuando les aplique (considerando que cada Volumen vacío no debe ser menor a 1 L), con el volumen de suspensión bacteriana de </w:t>
      </w:r>
      <w:proofErr w:type="spellStart"/>
      <w:r>
        <w:rPr>
          <w:rFonts w:ascii="Century Gothic" w:hAnsi="Century Gothic" w:cs="Century Gothic"/>
          <w:i/>
          <w:iCs/>
          <w:color w:val="000000"/>
        </w:rPr>
        <w:t>Escherichia</w:t>
      </w:r>
      <w:proofErr w:type="spellEnd"/>
      <w:r>
        <w:rPr>
          <w:rFonts w:ascii="Century Gothic" w:hAnsi="Century Gothic" w:cs="Century Gothic"/>
          <w:i/>
          <w:iCs/>
          <w:color w:val="000000"/>
        </w:rPr>
        <w:t xml:space="preserve"> </w:t>
      </w:r>
      <w:proofErr w:type="spellStart"/>
      <w:r>
        <w:rPr>
          <w:rFonts w:ascii="Century Gothic" w:hAnsi="Century Gothic" w:cs="Century Gothic"/>
          <w:i/>
          <w:iCs/>
          <w:color w:val="000000"/>
        </w:rPr>
        <w:t>coli</w:t>
      </w:r>
      <w:proofErr w:type="spellEnd"/>
      <w:r>
        <w:rPr>
          <w:rFonts w:ascii="Century Gothic" w:hAnsi="Century Gothic" w:cs="Century Gothic"/>
          <w:color w:val="000000"/>
        </w:rPr>
        <w:t>, hasta</w:t>
      </w:r>
      <w:r>
        <w:rPr>
          <w:rFonts w:ascii="Century Gothic" w:hAnsi="Century Gothic" w:cs="Century Gothic"/>
          <w:i/>
          <w:iCs/>
          <w:color w:val="000000"/>
        </w:rPr>
        <w:t xml:space="preserve"> </w:t>
      </w:r>
      <w:r>
        <w:rPr>
          <w:rFonts w:ascii="Century Gothic" w:hAnsi="Century Gothic" w:cs="Century Gothic"/>
          <w:color w:val="000000"/>
        </w:rPr>
        <w:t>alcanzar:</w:t>
      </w:r>
    </w:p>
    <w:p w14:paraId="2521E0F0"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A.10.3.1</w:t>
      </w:r>
      <w:r>
        <w:rPr>
          <w:rFonts w:ascii="Century Gothic" w:hAnsi="Century Gothic" w:cs="Century Gothic"/>
          <w:color w:val="000000"/>
        </w:rPr>
        <w:t xml:space="preserve"> Una carga total de Mesófilos aerobios de 5000 a 10000 UFC/ml y determinar la concentración real de conformidad con lo dispuesto en la Norma </w:t>
      </w:r>
      <w:r>
        <w:rPr>
          <w:rFonts w:ascii="Century Gothic" w:hAnsi="Century Gothic" w:cs="Century Gothic"/>
          <w:color w:val="000000"/>
        </w:rPr>
        <w:lastRenderedPageBreak/>
        <w:t>Oficial Mexicana citada en el inciso 3.3 Norma Oficial Mexicana (NOM-092-SSA1-1994) del Capítulo de Referencias normativas de esta Norma.</w:t>
      </w:r>
    </w:p>
    <w:p w14:paraId="1FBF2664"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A.10.3.2</w:t>
      </w:r>
      <w:r>
        <w:rPr>
          <w:rFonts w:ascii="Century Gothic" w:hAnsi="Century Gothic" w:cs="Century Gothic"/>
          <w:color w:val="000000"/>
        </w:rPr>
        <w:t xml:space="preserve"> Una concentración de Coliformes totales mayor o igual a 1600 NMP/100 ml y determinar la concentración real mediante el Apéndice H Normativo de la Norma Oficial Mexicana citada en el inciso 3.8 (NOM-210-SSA1-2014) del Capítulo de Referencias normativas de esta Norma o con los métodos alternativos presentados en los Apéndices B y C Informativos de esta Norma.</w:t>
      </w:r>
    </w:p>
    <w:p w14:paraId="03307D95"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Las aguas de prueba 1 y 2 inoculadas, deben estar bien mezcladas antes de usarse.</w:t>
      </w:r>
    </w:p>
    <w:p w14:paraId="764E79E5" w14:textId="77777777" w:rsidR="00F4503D" w:rsidRDefault="00F4503D" w:rsidP="00F4503D">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A.10.4 Muestreo.</w:t>
      </w:r>
    </w:p>
    <w:p w14:paraId="3BA72BF2"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El procedimiento de toma de muestras (desinfección y muestreo) se realizará de conformidad con lo establecido en la Norma Oficial Mexicana citada en el inciso 3.9 (NOM-230-SSA1-2002) del Capítulo de Referencias normativas de esta Norma.</w:t>
      </w:r>
    </w:p>
    <w:p w14:paraId="174DC719" w14:textId="77777777" w:rsidR="00F4503D" w:rsidRDefault="00F4503D" w:rsidP="00F4503D">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A.10.4.1 Neutralizadores químicos para las sustancias germicidas y equipos que en su tratamiento utilizan sustancias desinfectantes.</w:t>
      </w:r>
    </w:p>
    <w:p w14:paraId="1DDBB7F1"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En el momento en el que se toman las muestras, el producto químico desinfectante presente en el agua deberá de neutralizarse inmediatamente (es decir, convertirse a una forma que carezca de actividad antimicrobiana), sino se sobreestimará la eliminación o inactivación microbiana, esto se realiza agregando un neutralizador idóneo a las muestras, según la sustancia que se trate, para lo cual el fabricante de la sustancia o equipo deberá indicar en el instructivo o manual de uso, el neutralizador que aplique, indicando la concentración en porcentaje a aplicar por ml de la muestra, por ejemplo:</w:t>
      </w:r>
    </w:p>
    <w:p w14:paraId="112C5253"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Para muestras de agua con cloro residual libre, agregar 0.1 ml de tiosulfato de sodio a 3 % por cada 120 ml de capacidad de los recipientes que contendrá la muestra.</w:t>
      </w:r>
    </w:p>
    <w:p w14:paraId="6C5EEF59" w14:textId="77777777" w:rsidR="00F4503D" w:rsidRDefault="00F4503D" w:rsidP="00F4503D">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A.10.5 Selección de los equipos.</w:t>
      </w:r>
    </w:p>
    <w:p w14:paraId="11112830"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Se seleccionarán dos equipos del mismo modelo por el laboratorio Tercero Autorizado, en caso de equipos muestra prototipos o muestras de importación donde no pueda llevar a cabo la selección se tomarán los existentes debiendo justificar documentalmente por el interesado.</w:t>
      </w:r>
    </w:p>
    <w:p w14:paraId="5A3F80D8" w14:textId="0A01BCB3" w:rsidR="00F4503D" w:rsidRDefault="00F4503D" w:rsidP="00910FEB">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A.10.6 Análisis microbiológicos.</w:t>
      </w:r>
      <w:r w:rsidR="00910FEB">
        <w:rPr>
          <w:rFonts w:ascii="Century Gothic" w:hAnsi="Century Gothic" w:cs="Century Gothic"/>
          <w:b/>
          <w:bCs/>
          <w:color w:val="000000"/>
        </w:rPr>
        <w:t xml:space="preserve"> </w:t>
      </w:r>
      <w:r w:rsidR="00910FEB">
        <w:rPr>
          <w:rFonts w:ascii="Century Gothic" w:hAnsi="Century Gothic" w:cs="Century Gothic"/>
          <w:b/>
          <w:bCs/>
          <w:color w:val="FF0000"/>
          <w:sz w:val="20"/>
          <w:szCs w:val="20"/>
        </w:rPr>
        <w:t xml:space="preserve">(Este inciso </w:t>
      </w:r>
      <w:r w:rsidR="00910FEB">
        <w:rPr>
          <w:rFonts w:ascii="Century Gothic" w:hAnsi="Century Gothic" w:cs="Century Gothic"/>
          <w:b/>
          <w:bCs/>
          <w:color w:val="FF0000"/>
          <w:sz w:val="20"/>
          <w:szCs w:val="20"/>
        </w:rPr>
        <w:t>entrará en vigor el 13 de septiembre del 2022</w:t>
      </w:r>
      <w:r w:rsidR="00910FEB">
        <w:rPr>
          <w:rFonts w:ascii="Century Gothic" w:hAnsi="Century Gothic" w:cs="Century Gothic"/>
          <w:b/>
          <w:bCs/>
          <w:color w:val="FF0000"/>
          <w:sz w:val="20"/>
          <w:szCs w:val="20"/>
        </w:rPr>
        <w:t>, Cap. 11 de esta NOM)</w:t>
      </w:r>
    </w:p>
    <w:p w14:paraId="513EBC47"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Los análisis microbiológicos se realizarán determinando la concentración de microorganismos Mesófilos aerobios en UFC/ml de acuerdo con la Norma Oficial Mexicana citada en el inciso 3.3 (NOM-092-SSA1-1994) del Capítulo de Referencias normativas de esta Norma y la concentración de coliformes totales de acuerdo con el Apéndice H Normativo de la Norma Oficial Mexicana citada en el inciso 3.8 (NOM-210-SSA1-2014) del Capítulo de Referencias normativas de esta Norma o con los métodos alternativos presentados en los Apéndices B y C Informativos de esta Norma, referentes al agua tratada por los equipos y /o sustancias germicidas.</w:t>
      </w:r>
    </w:p>
    <w:p w14:paraId="6EC9D984" w14:textId="77777777" w:rsidR="00F4503D" w:rsidRDefault="00F4503D" w:rsidP="00F4503D">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lastRenderedPageBreak/>
        <w:t>A.10.7 Bitácora.</w:t>
      </w:r>
    </w:p>
    <w:p w14:paraId="50AA821B"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El técnico de laboratorio asentará en la bitácora los registros de los flujos de agua y presiones de partida, así como de los mismos en que termina diariamente. En la toma de muestras se deberán registrar en la bitácora los siguientes datos: fecha, hora, volumen en L de agua tratada, flujo en L por minuto y presión de operación, así como el registro de las cantidades de microorganismos obtenidas antes y después del tratamiento.</w:t>
      </w:r>
    </w:p>
    <w:p w14:paraId="384E280A" w14:textId="77777777" w:rsidR="00F4503D" w:rsidRDefault="00F4503D" w:rsidP="00F4503D">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A.10.8 Etapas de evaluación.</w:t>
      </w:r>
    </w:p>
    <w:p w14:paraId="2962E67E"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Para documentar la reproducibilidad de la eficiencia en reducción bacteriana y determinar su variabilidad, serán evaluados en paralelo con agua de prueba 1 y agua de prueba 2, dos equipos del mismo modelo en las siguientes etapas de la vida útil: al 0 %, 50 %, después del periodo de estancamiento de 48 h, al 75%, después del periodo de estancamiento de 48 h y finalmente, 100%, bajo el esquema mostrado en la Figura A.1 del Apéndice A Normativo de esta Norma.</w:t>
      </w:r>
    </w:p>
    <w:p w14:paraId="523147F7"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Para documentar la reproducibilidad de la eficiencia en reducción bacteriana y determinar su variabilidad, serán evaluadas por duplicado las sustancias germicidas del mismo lote, agregándolas al agua de prueba 1 y agua de prueba 2, considerando su caducidad </w:t>
      </w:r>
      <w:proofErr w:type="gramStart"/>
      <w:r>
        <w:rPr>
          <w:rFonts w:ascii="Century Gothic" w:hAnsi="Century Gothic" w:cs="Century Gothic"/>
          <w:color w:val="000000"/>
        </w:rPr>
        <w:t>de acuerdo a</w:t>
      </w:r>
      <w:proofErr w:type="gramEnd"/>
      <w:r>
        <w:rPr>
          <w:rFonts w:ascii="Century Gothic" w:hAnsi="Century Gothic" w:cs="Century Gothic"/>
          <w:color w:val="000000"/>
        </w:rPr>
        <w:t xml:space="preserve"> los estudios de estabilidad.</w:t>
      </w:r>
    </w:p>
    <w:p w14:paraId="47A2A08D" w14:textId="77777777" w:rsidR="00F4503D" w:rsidRDefault="00F4503D" w:rsidP="00F4503D">
      <w:pPr>
        <w:autoSpaceDE w:val="0"/>
        <w:autoSpaceDN w:val="0"/>
        <w:adjustRightInd w:val="0"/>
        <w:spacing w:after="120" w:line="240" w:lineRule="auto"/>
        <w:ind w:left="260"/>
        <w:jc w:val="center"/>
        <w:rPr>
          <w:rFonts w:ascii="Century Gothic" w:hAnsi="Century Gothic" w:cs="Century Gothic"/>
          <w:b/>
          <w:bCs/>
          <w:color w:val="000000"/>
        </w:rPr>
      </w:pPr>
      <w:r>
        <w:rPr>
          <w:rFonts w:ascii="Century Gothic" w:hAnsi="Century Gothic" w:cs="Century Gothic"/>
          <w:b/>
          <w:bCs/>
          <w:color w:val="000000"/>
        </w:rPr>
        <w:t xml:space="preserve">Figura A.1. Verificación en operación continúa de la eficiencia </w:t>
      </w:r>
      <w:proofErr w:type="gramStart"/>
      <w:r>
        <w:rPr>
          <w:rFonts w:ascii="Century Gothic" w:hAnsi="Century Gothic" w:cs="Century Gothic"/>
          <w:b/>
          <w:bCs/>
          <w:color w:val="000000"/>
        </w:rPr>
        <w:t>en  reducción</w:t>
      </w:r>
      <w:proofErr w:type="gramEnd"/>
      <w:r>
        <w:rPr>
          <w:rFonts w:ascii="Century Gothic" w:hAnsi="Century Gothic" w:cs="Century Gothic"/>
          <w:b/>
          <w:bCs/>
          <w:color w:val="000000"/>
        </w:rPr>
        <w:t xml:space="preserve"> bacteriana en equipos domésticos</w:t>
      </w:r>
    </w:p>
    <w:p w14:paraId="44F6288C" w14:textId="5D7C9604" w:rsidR="00F4503D" w:rsidRDefault="00F4503D" w:rsidP="00F4503D">
      <w:pPr>
        <w:autoSpaceDE w:val="0"/>
        <w:autoSpaceDN w:val="0"/>
        <w:adjustRightInd w:val="0"/>
        <w:spacing w:after="120" w:line="240" w:lineRule="auto"/>
        <w:ind w:left="260"/>
        <w:jc w:val="center"/>
        <w:rPr>
          <w:rFonts w:ascii="Century Gothic" w:hAnsi="Century Gothic" w:cs="Century Gothic"/>
          <w:b/>
          <w:bCs/>
          <w:color w:val="000000"/>
        </w:rPr>
      </w:pPr>
      <w:r>
        <w:rPr>
          <w:rFonts w:ascii="Century Gothic" w:hAnsi="Century Gothic" w:cs="Century Gothic"/>
          <w:b/>
          <w:bCs/>
          <w:noProof/>
          <w:color w:val="000000"/>
        </w:rPr>
        <w:drawing>
          <wp:inline distT="0" distB="0" distL="0" distR="0" wp14:anchorId="0F1E9BE1" wp14:editId="3434826E">
            <wp:extent cx="5362575" cy="2381250"/>
            <wp:effectExtent l="0" t="0" r="952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62575" cy="2381250"/>
                    </a:xfrm>
                    <a:prstGeom prst="rect">
                      <a:avLst/>
                    </a:prstGeom>
                    <a:noFill/>
                    <a:ln>
                      <a:noFill/>
                    </a:ln>
                  </pic:spPr>
                </pic:pic>
              </a:graphicData>
            </a:graphic>
          </wp:inline>
        </w:drawing>
      </w:r>
      <w:r>
        <w:rPr>
          <w:rFonts w:ascii="Century Gothic" w:hAnsi="Century Gothic" w:cs="Century Gothic"/>
          <w:b/>
          <w:bCs/>
          <w:color w:val="000000"/>
        </w:rPr>
        <w:t xml:space="preserve"> </w:t>
      </w:r>
    </w:p>
    <w:p w14:paraId="327E6F35" w14:textId="77777777" w:rsidR="00F4503D" w:rsidRDefault="00F4503D" w:rsidP="00F4503D">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A.11. Proceso de evaluación en el banco de pruebas, de los equipos en sistema continúo, por lotes (Discontinúo) y de las sustancias germicidas, para determinar la eficiencia en reducción bacteriana de la vida útil.</w:t>
      </w:r>
    </w:p>
    <w:p w14:paraId="377D10C2" w14:textId="77777777" w:rsidR="00F4503D" w:rsidRDefault="00F4503D" w:rsidP="00F4503D">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A.11.1 Equipos en sistema continúo.</w:t>
      </w:r>
    </w:p>
    <w:p w14:paraId="53F8A769"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Con base en las especificaciones que se indican en el manual o instructivo de uso y mantenimiento del equipo sujeto a prueba, se elabora un programa de evaluación de eficiencia en reducción bacteriana de la vida útil del equipo a ser evaluado, considerando:</w:t>
      </w:r>
    </w:p>
    <w:p w14:paraId="053B452F"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lastRenderedPageBreak/>
        <w:t>La vida útil de los componentes que dan tratamiento al agua, la sustitución de algún componente en el caso de que alguno de éstos tenga una vida útil menor al equipo en su totalidad.</w:t>
      </w:r>
    </w:p>
    <w:p w14:paraId="4DD9CDFA"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El mantenimiento y/o limpieza que se debe de dar al equipo y/o sus componentes.</w:t>
      </w:r>
    </w:p>
    <w:p w14:paraId="37BFC89C"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El flujo de agua en L por minuto a la que se debe operar el equipo.</w:t>
      </w:r>
    </w:p>
    <w:p w14:paraId="537FEBE0"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Presión máxima de alimentación de agua a la que se opera el equipo.</w:t>
      </w:r>
    </w:p>
    <w:p w14:paraId="6D88DD18"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Cuando se opere el equipo con recirculación del agua de prueba 1 y 2 se deberán de mantener los parámetros ajustados (Tablas A.3 y A.4 de esta Norma), </w:t>
      </w:r>
      <w:proofErr w:type="gramStart"/>
      <w:r>
        <w:rPr>
          <w:rFonts w:ascii="Century Gothic" w:hAnsi="Century Gothic" w:cs="Century Gothic"/>
          <w:color w:val="000000"/>
        </w:rPr>
        <w:t>de acuerdo a</w:t>
      </w:r>
      <w:proofErr w:type="gramEnd"/>
      <w:r>
        <w:rPr>
          <w:rFonts w:ascii="Century Gothic" w:hAnsi="Century Gothic" w:cs="Century Gothic"/>
          <w:color w:val="000000"/>
        </w:rPr>
        <w:t xml:space="preserve"> la capacidad del banco de pruebas y gasto del equipo. En caso de no recircular el agua, se deberá de preparar la cantidad suficiente de agua de prueba 1 y 2 </w:t>
      </w:r>
      <w:proofErr w:type="gramStart"/>
      <w:r>
        <w:rPr>
          <w:rFonts w:ascii="Century Gothic" w:hAnsi="Century Gothic" w:cs="Century Gothic"/>
          <w:color w:val="000000"/>
        </w:rPr>
        <w:t>de acuerdo al</w:t>
      </w:r>
      <w:proofErr w:type="gramEnd"/>
      <w:r>
        <w:rPr>
          <w:rFonts w:ascii="Century Gothic" w:hAnsi="Century Gothic" w:cs="Century Gothic"/>
          <w:color w:val="000000"/>
        </w:rPr>
        <w:t xml:space="preserve"> gasto, presión y a los tiempos establecidos a los que operará el equipo.</w:t>
      </w:r>
    </w:p>
    <w:p w14:paraId="3696D110" w14:textId="77777777" w:rsidR="00F4503D" w:rsidRDefault="00F4503D" w:rsidP="00F4503D">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A.11.1.1 Banco de pruebas e instalación de equipos.</w:t>
      </w:r>
    </w:p>
    <w:p w14:paraId="52DF29A7"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Verificar el adecuado funcionamiento de la instalación del banco de pruebas (válvulas, bombas, manómetros, etc.).</w:t>
      </w:r>
    </w:p>
    <w:p w14:paraId="564DD983"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Desinfectar el banco de pruebas y líneas de conducción con solución de Cloro al 0.2 % durante 30 minutos y enjuagar hasta eliminar los residuales de Cloro, se puede considerar el uso de otro desinfectante.</w:t>
      </w:r>
    </w:p>
    <w:p w14:paraId="039E5B5F"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Instalar en paralelo en el banco de pruebas, (sistema continúo Figura A1 de esta Norma), dos equipos del mismo Modelo, verificar que se encuentren debidamente armados e instalados.</w:t>
      </w:r>
    </w:p>
    <w:p w14:paraId="6D240AC0" w14:textId="77777777" w:rsidR="00F4503D" w:rsidRDefault="00F4503D" w:rsidP="00F4503D">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A.11.1.2 Acondicionamiento de los equipos.</w:t>
      </w:r>
    </w:p>
    <w:p w14:paraId="1ABD4D48"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Acondicionar y operar cada equipo de acuerdo con el programa elaborado para la evaluación de la Eficiencia en reducción bacteriana del equipo, considerando:</w:t>
      </w:r>
    </w:p>
    <w:p w14:paraId="6B4A7B6D"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Flujo de agua en L/minuto: Ajustar las condiciones de flujo de acuerdo con las instrucciones proporcionadas por el fabricante, indicadas en el manual de uso y mantenimiento del equipo.</w:t>
      </w:r>
    </w:p>
    <w:p w14:paraId="236DEE40"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Presión de alimentación de agua: Ajustar el medidor a cero, tomar las lecturas iniciales de los dispositivos de medición e iniciar la presurización, hasta alcanzar la presión a la que se operara el equipo.</w:t>
      </w:r>
    </w:p>
    <w:p w14:paraId="4B59C539"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Vida útil y mantenimiento o sustitución de los componentes del equipo que proporcionan tratamiento al agua: Se debe considerar en la prueba, el ciclo de limpieza y/o el cambio de componentes (se deberá contar con los componentes necesarios que se sustituirán durante el desarrollo de la prueba).</w:t>
      </w:r>
    </w:p>
    <w:p w14:paraId="4DEFE97B"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Tiempo de funcionamiento de los equipos: Será conforme a lo especificado por el fabricante. Si el fabricante no especifica el tiempo de funcionamiento diario del equipo a evaluar, este debe ser máximo de 16 h con un periodo de descanso de 8 h.</w:t>
      </w:r>
    </w:p>
    <w:p w14:paraId="07DD025B" w14:textId="77777777" w:rsidR="00F4503D" w:rsidRDefault="00F4503D" w:rsidP="00F4503D">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A.11.1.3 Desarrollo.</w:t>
      </w:r>
    </w:p>
    <w:p w14:paraId="44B01B66"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lastRenderedPageBreak/>
        <w:t>Se llena el sistema de prueba, con agua de prueba 1, para purgar el aire del sistema.</w:t>
      </w:r>
    </w:p>
    <w:p w14:paraId="3317F6B1"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Para cada equipo, se dejan pasar dos Volúmenes vacíos de agua o lo que indique el manual y/o instructivo del fabricante.</w:t>
      </w:r>
    </w:p>
    <w:p w14:paraId="395FA796"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Inspeccionar el sistema hidráulico y equipos periódicamente, verificando que se encuentran debidamente armados e instalados, para comprobar que no se presentan fugas de agua en los 2 equipos ni en las conexiones y válvulas del banco de pruebas.</w:t>
      </w:r>
    </w:p>
    <w:p w14:paraId="25AD03AE"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El técnico de laboratorio asentará en la bitácora los registros de los flujos de agua y presiones de partida, así como de los mismos en que termina diariamente.</w:t>
      </w:r>
    </w:p>
    <w:p w14:paraId="7972EA0C" w14:textId="77777777" w:rsidR="00F4503D" w:rsidRDefault="00F4503D" w:rsidP="00F4503D">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A.11.1.3.1 Para el 0 % de la vida útil del equipo.</w:t>
      </w:r>
    </w:p>
    <w:p w14:paraId="4889C545"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Una vez iniciado el flujo de agua conforme a las indicaciones establecidas en el</w:t>
      </w:r>
      <w:r>
        <w:rPr>
          <w:rFonts w:ascii="Century Gothic" w:hAnsi="Century Gothic" w:cs="Century Gothic"/>
          <w:b/>
          <w:bCs/>
          <w:color w:val="000000"/>
        </w:rPr>
        <w:t xml:space="preserve"> </w:t>
      </w:r>
      <w:r>
        <w:rPr>
          <w:rFonts w:ascii="Century Gothic" w:hAnsi="Century Gothic" w:cs="Century Gothic"/>
          <w:color w:val="000000"/>
        </w:rPr>
        <w:t>programa para la evaluación del equipo, se harán pasar a través de los equipos por lo menos 2 volúmenes vacíos de agua de prueba 1.</w:t>
      </w:r>
    </w:p>
    <w:p w14:paraId="6861CC18"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Posteriormente, se hacen pasar 10 volúmenes vacíos de agua de prueba 1 inoculada a través de los equipos.</w:t>
      </w:r>
    </w:p>
    <w:p w14:paraId="0ADFA15E"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Se tomarán 2 muestras del agua de prueba 1 inoculada por cada equipo (en la válvula de muestreo instalada en el banco de pruebas, con un volumen de 100 ml) en el influente (antes del tratamiento de agua por el equipo), esta es la muestra ingresada, que dará la carga inicial de microorganismos con los que se comienza.</w:t>
      </w:r>
    </w:p>
    <w:p w14:paraId="403E5529"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A continuación, se toman 2 muestras por equipo en el efluente (después del tratamiento de agua por el equipo), con un volumen de 100 ml, la inyección de la suspensión con los microorganismos en el flujo de alimentación continuará durante la toma de muestras hasta que el volumen sea suficiente para el análisis de desafío.</w:t>
      </w:r>
    </w:p>
    <w:p w14:paraId="3255E0B5"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Realizar el análisis microbiológico de las muestras recolectadas conforme lo indicado en el inciso A.10.6 de este Apéndice.</w:t>
      </w:r>
    </w:p>
    <w:p w14:paraId="239A5F4A"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Determinar la Eficiencia en Reducción Bacteriana, conforme con lo indicado en el inciso A.13 de este Apéndice.</w:t>
      </w:r>
    </w:p>
    <w:p w14:paraId="7446640F" w14:textId="77777777" w:rsidR="00F4503D" w:rsidRDefault="00F4503D" w:rsidP="00F4503D">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A.11.1.3.2 Para el 50 % de la vida útil del equipo.</w:t>
      </w:r>
    </w:p>
    <w:p w14:paraId="4B798CE8"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Reiniciar el flujo de agua de prueba 1 de acuerdo con las indicaciones establecidas en el</w:t>
      </w:r>
      <w:r>
        <w:rPr>
          <w:rFonts w:ascii="Century Gothic" w:hAnsi="Century Gothic" w:cs="Century Gothic"/>
          <w:b/>
          <w:bCs/>
          <w:color w:val="000000"/>
        </w:rPr>
        <w:t xml:space="preserve"> </w:t>
      </w:r>
      <w:r>
        <w:rPr>
          <w:rFonts w:ascii="Century Gothic" w:hAnsi="Century Gothic" w:cs="Century Gothic"/>
          <w:color w:val="000000"/>
        </w:rPr>
        <w:t>programa para la evaluación del equipo, se hará pasar ésta a través de los equipos hasta cubrir el 50 % de la vida útil.</w:t>
      </w:r>
    </w:p>
    <w:p w14:paraId="111F8B0F"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Posteriormente, se hacen pasar 10 volúmenes vacíos de agua de prueba 1 inoculada a través de los equipos.</w:t>
      </w:r>
    </w:p>
    <w:p w14:paraId="02266BB6"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Se tomarán 2 muestras del agua de prueba 1 inoculada por cada equipo (en la válvula de muestreo instalada en el banco de pruebas, con un volumen de 100 ml) en el influente (antes del tratamiento de agua por el equipo), ésta es la muestra ingresada, que dará la carga inicial de microorganismos con los que se comienza.</w:t>
      </w:r>
    </w:p>
    <w:p w14:paraId="16FECD82"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lastRenderedPageBreak/>
        <w:t>A continuación, se toman 2 muestras por equipo en el efluente (después del tratamiento de agua por el equipo), con un volumen de 100 ml, la inyección de la suspensión de los microorganismos en el flujo de alimentación continuará durante la toma de muestras hasta que el volumen sea suficiente para el análisis de desafío.</w:t>
      </w:r>
    </w:p>
    <w:p w14:paraId="481EA408"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Realizar el análisis microbiológico de las muestras recolectadas de acuerdo con lo indicado en el inciso A.10.6 de este Apéndice.</w:t>
      </w:r>
    </w:p>
    <w:p w14:paraId="5A87B367"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Determinar la Eficiencia en Reducción Bacteriana, de acuerdo con lo indicado en el inciso A.13 de este Apéndice.</w:t>
      </w:r>
    </w:p>
    <w:p w14:paraId="22FA50DC" w14:textId="77777777" w:rsidR="00F4503D" w:rsidRDefault="00F4503D" w:rsidP="00F4503D">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A.11.1.3.3 Estancamiento 1.</w:t>
      </w:r>
    </w:p>
    <w:p w14:paraId="77FCC49C"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Una vez cubierto el 50 % de la vida útil de los equipos, se tendrá un periodo de estancamiento de 48 h, es decir, no se hará pasar agua de prueba 1 inoculada y no inoculada. Esto permite la determinación de cualquier crecimiento microbiano a través del componente de tratamiento, o el paso de microorganismos en reposo, cuando los equipos no estén sujetos a presión en línea.</w:t>
      </w:r>
    </w:p>
    <w:p w14:paraId="370F99D2"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Terminado el periodo de estancamiento se continuará con el agua de prueba 2.</w:t>
      </w:r>
    </w:p>
    <w:p w14:paraId="6C8CDE95" w14:textId="77777777" w:rsidR="00F4503D" w:rsidRDefault="00F4503D" w:rsidP="00F4503D">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A.11.1.3.4 Para el 75% de la vida útil del equipo.</w:t>
      </w:r>
    </w:p>
    <w:p w14:paraId="7343FD67"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Reiniciar el flujo de agua de prueba 2, de acuerdo con las indicaciones establecidas en el</w:t>
      </w:r>
      <w:r>
        <w:rPr>
          <w:rFonts w:ascii="Century Gothic" w:hAnsi="Century Gothic" w:cs="Century Gothic"/>
          <w:b/>
          <w:bCs/>
          <w:color w:val="000000"/>
        </w:rPr>
        <w:t xml:space="preserve"> </w:t>
      </w:r>
      <w:r>
        <w:rPr>
          <w:rFonts w:ascii="Century Gothic" w:hAnsi="Century Gothic" w:cs="Century Gothic"/>
          <w:color w:val="000000"/>
        </w:rPr>
        <w:t>programa para la evaluación del equipo, se hará pasar ésta a través de los equipos hasta cubrir el 75 % de la vida útil.</w:t>
      </w:r>
    </w:p>
    <w:p w14:paraId="125D3B40"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Posteriormente, se hacen pasar 10 Volúmenes vacíos de agua de prueba 2 inoculada a través de los equipos.</w:t>
      </w:r>
    </w:p>
    <w:p w14:paraId="1DB6D035"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Se tomarán 2 muestras del agua de prueba 2 inoculada por cada equipo (en la válvula de muestreo instalada en el banco de pruebas, con un volumen de 100 ml) en el influente (antes del tratamiento de agua por el equipo), esta es la muestra ingresada, que dará la carga inicial de microorganismos con los que se comienza.</w:t>
      </w:r>
    </w:p>
    <w:p w14:paraId="095E3F73"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A continuación, se toman 2 muestras por equipo en el efluente (después del tratamiento de agua por el equipo), con un volumen de 100 ml, la inyección de la suspensión con los microorganismos en el flujo de alimentación continuará durante la toma de muestras hasta que el volumen sea suficiente para el análisis de desafío.</w:t>
      </w:r>
    </w:p>
    <w:p w14:paraId="7FB4C91C"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Realizar el análisis microbiológico de las muestras recolectadas de acuerdo con lo indicado en el inciso A.10.6 de este Apéndice.</w:t>
      </w:r>
    </w:p>
    <w:p w14:paraId="55942910"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Determinar la eficiencia en reducción bacteriana, de acuerdo con lo indicado en el inciso A.13 de este Apéndice.</w:t>
      </w:r>
    </w:p>
    <w:p w14:paraId="2FF82840" w14:textId="77777777" w:rsidR="00F4503D" w:rsidRDefault="00F4503D" w:rsidP="00F4503D">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A.11.1.3.5 Estancamiento 2.</w:t>
      </w:r>
    </w:p>
    <w:p w14:paraId="5E2CE621"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Una vez cubierto el 75% de la vida útil de los equipos, se tendrá un periodo de estancamiento de 48 h, es decir, no se hará pasar agua de prueba 2 inoculada </w:t>
      </w:r>
      <w:r>
        <w:rPr>
          <w:rFonts w:ascii="Century Gothic" w:hAnsi="Century Gothic" w:cs="Century Gothic"/>
          <w:color w:val="000000"/>
        </w:rPr>
        <w:lastRenderedPageBreak/>
        <w:t>y no inoculada. Esto permite la determinación de cualquier crecimiento microbiano a través del componente de tratamiento, o el paso de microorganismos en reposo, cuando los equipos no estén sujetos a presión en línea.</w:t>
      </w:r>
    </w:p>
    <w:p w14:paraId="7B8579BE"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Terminado el periodo de estancamiento se continuará con el agua de prueba 2.</w:t>
      </w:r>
    </w:p>
    <w:p w14:paraId="4A9C7498" w14:textId="77777777" w:rsidR="00F4503D" w:rsidRDefault="00F4503D" w:rsidP="00F4503D">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A.11.1.3.6 Para el 100% de la vida útil del equipo.</w:t>
      </w:r>
    </w:p>
    <w:p w14:paraId="6F31CDBF"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Reiniciar el flujo de agua de prueba 2 de acuerdo con las indicaciones establecidas en el</w:t>
      </w:r>
      <w:r>
        <w:rPr>
          <w:rFonts w:ascii="Century Gothic" w:hAnsi="Century Gothic" w:cs="Century Gothic"/>
          <w:b/>
          <w:bCs/>
          <w:color w:val="000000"/>
        </w:rPr>
        <w:t xml:space="preserve"> </w:t>
      </w:r>
      <w:r>
        <w:rPr>
          <w:rFonts w:ascii="Century Gothic" w:hAnsi="Century Gothic" w:cs="Century Gothic"/>
          <w:color w:val="000000"/>
        </w:rPr>
        <w:t>programa para la evaluación del equipo, se hará pasar ésta a través de los equipos hasta cubrir el 100% de la vida útil.</w:t>
      </w:r>
    </w:p>
    <w:p w14:paraId="64AF131E"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Posteriormente, se hacen pasar 10 volúmenes vacíos de agua de prueba 2 inoculada a través de los equipos.</w:t>
      </w:r>
    </w:p>
    <w:p w14:paraId="2B7D541F"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Se tomarán 2 muestras del agua de prueba 2 inoculada por cada equipo (en la válvula de muestreo instalada en el banco de pruebas, con un volumen de 100 ml) en el influente (antes del tratamiento de agua por el equipo), esta es la muestra ingresada, que dará la carga inicial de microorganismos con los que se comienza.</w:t>
      </w:r>
    </w:p>
    <w:p w14:paraId="0210E429"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A continuación, se toman 2 muestras por equipo en el efluente (después del tratamiento de agua por el equipo), con un volumen de 100 ml, la inyección de la suspensión con los microorganismos en el flujo de alimentación continuará durante la toma de muestras hasta que el volumen sea suficiente para el análisis de desafío.</w:t>
      </w:r>
    </w:p>
    <w:p w14:paraId="5D0DA387"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Realizar el análisis microbiológico de las muestras recolectadas de acuerdo con lo indicado en el inciso A.10.6 de este Apéndice.</w:t>
      </w:r>
    </w:p>
    <w:p w14:paraId="6F475972"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Determinar la eficiencia en reducción bacteriana, de acuerdo con lo indicado en el inciso A.13 de este Apéndice.</w:t>
      </w:r>
    </w:p>
    <w:p w14:paraId="1F3F4E5F" w14:textId="77777777" w:rsidR="00F4503D" w:rsidRDefault="00F4503D" w:rsidP="00F4503D">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A.11.1.4 Criterio para obtener el CEB.</w:t>
      </w:r>
    </w:p>
    <w:p w14:paraId="5AAE51FA"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El criterio para la obtención del CEB para los equipos y otros parámetros, será </w:t>
      </w:r>
      <w:proofErr w:type="gramStart"/>
      <w:r>
        <w:rPr>
          <w:rFonts w:ascii="Century Gothic" w:hAnsi="Century Gothic" w:cs="Century Gothic"/>
          <w:color w:val="000000"/>
        </w:rPr>
        <w:t>de acuerdo a</w:t>
      </w:r>
      <w:proofErr w:type="gramEnd"/>
      <w:r>
        <w:rPr>
          <w:rFonts w:ascii="Century Gothic" w:hAnsi="Century Gothic" w:cs="Century Gothic"/>
          <w:color w:val="000000"/>
        </w:rPr>
        <w:t xml:space="preserve"> lo indicado en el inciso 6.5, de esta Norma.</w:t>
      </w:r>
    </w:p>
    <w:p w14:paraId="6C8BB7E3" w14:textId="77777777" w:rsidR="00F4503D" w:rsidRDefault="00F4503D" w:rsidP="00F4503D">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A.11.1.5 Alternativa para el cálculo de la carga microbiana en el agua de prueba.</w:t>
      </w:r>
    </w:p>
    <w:p w14:paraId="471A7806"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Para sistemas continuos Figura A.2, de esta Norma, se puede calcular el flujo de solución concentrada de la carga bacteriana que deberá bombearse y mezclarse e inocularse en el agua de prueba 1 o 2, pueden realizarse los cálculos siguientes:</w:t>
      </w:r>
    </w:p>
    <w:p w14:paraId="5D7B620F" w14:textId="2B00CE4B" w:rsidR="00F4503D" w:rsidRDefault="00F4503D" w:rsidP="00F4503D">
      <w:pPr>
        <w:autoSpaceDE w:val="0"/>
        <w:autoSpaceDN w:val="0"/>
        <w:adjustRightInd w:val="0"/>
        <w:spacing w:after="120" w:line="240" w:lineRule="auto"/>
        <w:ind w:left="260"/>
        <w:jc w:val="center"/>
        <w:rPr>
          <w:rFonts w:ascii="Century Gothic" w:hAnsi="Century Gothic" w:cs="Century Gothic"/>
          <w:color w:val="000000"/>
        </w:rPr>
      </w:pPr>
      <w:r>
        <w:rPr>
          <w:rFonts w:ascii="Century Gothic" w:hAnsi="Century Gothic" w:cs="Century Gothic"/>
          <w:noProof/>
          <w:color w:val="000000"/>
        </w:rPr>
        <w:drawing>
          <wp:inline distT="0" distB="0" distL="0" distR="0" wp14:anchorId="244EB7E5" wp14:editId="1AF7AEFD">
            <wp:extent cx="1524000" cy="28575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285750"/>
                    </a:xfrm>
                    <a:prstGeom prst="rect">
                      <a:avLst/>
                    </a:prstGeom>
                    <a:noFill/>
                    <a:ln>
                      <a:noFill/>
                    </a:ln>
                  </pic:spPr>
                </pic:pic>
              </a:graphicData>
            </a:graphic>
          </wp:inline>
        </w:drawing>
      </w:r>
      <w:r>
        <w:rPr>
          <w:rFonts w:ascii="Century Gothic" w:hAnsi="Century Gothic" w:cs="Century Gothic"/>
          <w:color w:val="000000"/>
        </w:rPr>
        <w:t xml:space="preserve"> </w:t>
      </w:r>
    </w:p>
    <w:p w14:paraId="616DB828" w14:textId="2B52C907" w:rsidR="00F4503D" w:rsidRDefault="00F4503D" w:rsidP="00F4503D">
      <w:pPr>
        <w:autoSpaceDE w:val="0"/>
        <w:autoSpaceDN w:val="0"/>
        <w:adjustRightInd w:val="0"/>
        <w:spacing w:after="120" w:line="240" w:lineRule="auto"/>
        <w:ind w:left="260"/>
        <w:jc w:val="center"/>
        <w:rPr>
          <w:rFonts w:ascii="Century Gothic" w:hAnsi="Century Gothic" w:cs="Century Gothic"/>
          <w:color w:val="000000"/>
        </w:rPr>
      </w:pPr>
      <w:r>
        <w:rPr>
          <w:rFonts w:ascii="Century Gothic" w:hAnsi="Century Gothic" w:cs="Century Gothic"/>
          <w:noProof/>
          <w:color w:val="000000"/>
        </w:rPr>
        <w:drawing>
          <wp:inline distT="0" distB="0" distL="0" distR="0" wp14:anchorId="7AF185A8" wp14:editId="7135783E">
            <wp:extent cx="1038225" cy="180975"/>
            <wp:effectExtent l="0" t="0" r="9525"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8225" cy="180975"/>
                    </a:xfrm>
                    <a:prstGeom prst="rect">
                      <a:avLst/>
                    </a:prstGeom>
                    <a:noFill/>
                    <a:ln>
                      <a:noFill/>
                    </a:ln>
                  </pic:spPr>
                </pic:pic>
              </a:graphicData>
            </a:graphic>
          </wp:inline>
        </w:drawing>
      </w:r>
      <w:r>
        <w:rPr>
          <w:rFonts w:ascii="Century Gothic" w:hAnsi="Century Gothic" w:cs="Century Gothic"/>
          <w:color w:val="000000"/>
        </w:rPr>
        <w:t xml:space="preserve"> </w:t>
      </w:r>
    </w:p>
    <w:p w14:paraId="493EC726"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Donde:</w:t>
      </w:r>
    </w:p>
    <w:p w14:paraId="086AD6DF"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C</w:t>
      </w:r>
      <w:r>
        <w:rPr>
          <w:rFonts w:ascii="Century Gothic" w:hAnsi="Century Gothic" w:cs="Century Gothic"/>
          <w:color w:val="000000"/>
          <w:vertAlign w:val="subscript"/>
        </w:rPr>
        <w:t>AP</w:t>
      </w:r>
      <w:r>
        <w:rPr>
          <w:rFonts w:ascii="Century Gothic" w:hAnsi="Century Gothic" w:cs="Century Gothic"/>
          <w:color w:val="000000"/>
        </w:rPr>
        <w:t>= Carga microbiana en el tanque de agua de prueba, UFC/ml o NMP/100 ml</w:t>
      </w:r>
    </w:p>
    <w:p w14:paraId="05C1E93B"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lastRenderedPageBreak/>
        <w:t>Q</w:t>
      </w:r>
      <w:r>
        <w:rPr>
          <w:rFonts w:ascii="Century Gothic" w:hAnsi="Century Gothic" w:cs="Century Gothic"/>
          <w:color w:val="000000"/>
          <w:vertAlign w:val="subscript"/>
        </w:rPr>
        <w:t>AP</w:t>
      </w:r>
      <w:r>
        <w:rPr>
          <w:rFonts w:ascii="Century Gothic" w:hAnsi="Century Gothic" w:cs="Century Gothic"/>
          <w:color w:val="000000"/>
        </w:rPr>
        <w:t xml:space="preserve"> = Flujo del tanque de agua de prueba, L/ minuto</w:t>
      </w:r>
    </w:p>
    <w:p w14:paraId="7B1D2318"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u w:val="single"/>
        </w:rPr>
      </w:pPr>
      <w:r>
        <w:rPr>
          <w:rFonts w:ascii="Century Gothic" w:hAnsi="Century Gothic" w:cs="Century Gothic"/>
          <w:color w:val="000000"/>
        </w:rPr>
        <w:t>C</w:t>
      </w:r>
      <w:r>
        <w:rPr>
          <w:rFonts w:ascii="Century Gothic" w:hAnsi="Century Gothic" w:cs="Century Gothic"/>
          <w:color w:val="000000"/>
          <w:vertAlign w:val="subscript"/>
        </w:rPr>
        <w:t>TM</w:t>
      </w:r>
      <w:r>
        <w:rPr>
          <w:rFonts w:ascii="Century Gothic" w:hAnsi="Century Gothic" w:cs="Century Gothic"/>
          <w:color w:val="000000"/>
        </w:rPr>
        <w:t xml:space="preserve"> = Carga microbiana en el tanque de la solución concentrada, </w:t>
      </w:r>
      <w:r>
        <w:rPr>
          <w:rFonts w:ascii="Century Gothic" w:hAnsi="Century Gothic" w:cs="Century Gothic"/>
          <w:color w:val="000000"/>
          <w:u w:val="single"/>
        </w:rPr>
        <w:t>UFC/ml</w:t>
      </w:r>
      <w:r>
        <w:rPr>
          <w:rFonts w:ascii="Century Gothic" w:hAnsi="Century Gothic" w:cs="Century Gothic"/>
          <w:color w:val="000000"/>
        </w:rPr>
        <w:t xml:space="preserve"> o </w:t>
      </w:r>
      <w:r>
        <w:rPr>
          <w:rFonts w:ascii="Century Gothic" w:hAnsi="Century Gothic" w:cs="Century Gothic"/>
          <w:color w:val="000000"/>
          <w:u w:val="single"/>
        </w:rPr>
        <w:t>NMP/100 ml</w:t>
      </w:r>
    </w:p>
    <w:p w14:paraId="27D8456F"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Q</w:t>
      </w:r>
      <w:r>
        <w:rPr>
          <w:rFonts w:ascii="Century Gothic" w:hAnsi="Century Gothic" w:cs="Century Gothic"/>
          <w:color w:val="000000"/>
          <w:vertAlign w:val="subscript"/>
        </w:rPr>
        <w:t>TM</w:t>
      </w:r>
      <w:r>
        <w:rPr>
          <w:rFonts w:ascii="Century Gothic" w:hAnsi="Century Gothic" w:cs="Century Gothic"/>
          <w:color w:val="000000"/>
        </w:rPr>
        <w:t xml:space="preserve"> = Flujo de la solución concentrada, L/ minuto</w:t>
      </w:r>
    </w:p>
    <w:p w14:paraId="2EEC7497"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C</w:t>
      </w:r>
      <w:r>
        <w:rPr>
          <w:rFonts w:ascii="Century Gothic" w:hAnsi="Century Gothic" w:cs="Century Gothic"/>
          <w:color w:val="000000"/>
          <w:vertAlign w:val="subscript"/>
        </w:rPr>
        <w:t>T</w:t>
      </w:r>
      <w:r>
        <w:rPr>
          <w:rFonts w:ascii="Century Gothic" w:hAnsi="Century Gothic" w:cs="Century Gothic"/>
          <w:color w:val="000000"/>
        </w:rPr>
        <w:t xml:space="preserve"> = Flujo total ingresado al equipo sometido a verificación, L/ minuto</w:t>
      </w:r>
    </w:p>
    <w:p w14:paraId="40418059"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u w:val="single"/>
        </w:rPr>
      </w:pPr>
      <w:r>
        <w:rPr>
          <w:rFonts w:ascii="Century Gothic" w:hAnsi="Century Gothic" w:cs="Century Gothic"/>
          <w:color w:val="000000"/>
        </w:rPr>
        <w:t>Q</w:t>
      </w:r>
      <w:r>
        <w:rPr>
          <w:rFonts w:ascii="Century Gothic" w:hAnsi="Century Gothic" w:cs="Century Gothic"/>
          <w:color w:val="000000"/>
          <w:vertAlign w:val="subscript"/>
        </w:rPr>
        <w:t>T</w:t>
      </w:r>
      <w:r>
        <w:rPr>
          <w:rFonts w:ascii="Century Gothic" w:hAnsi="Century Gothic" w:cs="Century Gothic"/>
          <w:color w:val="000000"/>
        </w:rPr>
        <w:t xml:space="preserve">= Carga microbiana ingresada al equipo sometido a verificación, </w:t>
      </w:r>
      <w:r>
        <w:rPr>
          <w:rFonts w:ascii="Century Gothic" w:hAnsi="Century Gothic" w:cs="Century Gothic"/>
          <w:color w:val="000000"/>
          <w:u w:val="single"/>
        </w:rPr>
        <w:t>1 x 10</w:t>
      </w:r>
      <w:r>
        <w:rPr>
          <w:rFonts w:ascii="Century Gothic" w:hAnsi="Century Gothic" w:cs="Century Gothic"/>
          <w:color w:val="000000"/>
          <w:u w:val="single"/>
          <w:vertAlign w:val="superscript"/>
        </w:rPr>
        <w:t>4</w:t>
      </w:r>
      <w:r>
        <w:rPr>
          <w:rFonts w:ascii="Century Gothic" w:hAnsi="Century Gothic" w:cs="Century Gothic"/>
          <w:color w:val="000000"/>
          <w:u w:val="single"/>
        </w:rPr>
        <w:t xml:space="preserve"> UFC/ml</w:t>
      </w:r>
      <w:r>
        <w:rPr>
          <w:rFonts w:ascii="Century Gothic" w:hAnsi="Century Gothic" w:cs="Century Gothic"/>
          <w:color w:val="000000"/>
        </w:rPr>
        <w:t xml:space="preserve"> o </w:t>
      </w:r>
      <w:r>
        <w:rPr>
          <w:rFonts w:ascii="Century Gothic" w:hAnsi="Century Gothic" w:cs="Century Gothic"/>
          <w:color w:val="000000"/>
          <w:u w:val="single"/>
        </w:rPr>
        <w:t>1.6 x 10</w:t>
      </w:r>
      <w:r>
        <w:rPr>
          <w:rFonts w:ascii="Century Gothic" w:hAnsi="Century Gothic" w:cs="Century Gothic"/>
          <w:color w:val="000000"/>
          <w:u w:val="single"/>
          <w:vertAlign w:val="superscript"/>
        </w:rPr>
        <w:t>3</w:t>
      </w:r>
      <w:r>
        <w:rPr>
          <w:rFonts w:ascii="Century Gothic" w:hAnsi="Century Gothic" w:cs="Century Gothic"/>
          <w:color w:val="000000"/>
          <w:u w:val="single"/>
        </w:rPr>
        <w:t xml:space="preserve"> NMP/100 ml</w:t>
      </w:r>
    </w:p>
    <w:p w14:paraId="2BE5B8B7"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Por lo general, los equipos domésticos operan en el intervalo de 1-5 L/ minuto, es decir que el volumen diario iría de 1,440 L – 7,200 L, por lo que el Flujo de la solución concentrada puede calcularse mediante:</w:t>
      </w:r>
    </w:p>
    <w:p w14:paraId="26EC0AEA" w14:textId="4A9239BE" w:rsidR="00F4503D" w:rsidRDefault="00F4503D" w:rsidP="00F4503D">
      <w:pPr>
        <w:autoSpaceDE w:val="0"/>
        <w:autoSpaceDN w:val="0"/>
        <w:adjustRightInd w:val="0"/>
        <w:spacing w:after="120" w:line="240" w:lineRule="auto"/>
        <w:ind w:left="260"/>
        <w:jc w:val="center"/>
        <w:rPr>
          <w:rFonts w:ascii="Century Gothic" w:hAnsi="Century Gothic" w:cs="Century Gothic"/>
          <w:color w:val="000000"/>
        </w:rPr>
      </w:pPr>
      <w:r>
        <w:rPr>
          <w:rFonts w:ascii="Century Gothic" w:hAnsi="Century Gothic" w:cs="Century Gothic"/>
          <w:noProof/>
          <w:color w:val="000000"/>
        </w:rPr>
        <w:drawing>
          <wp:inline distT="0" distB="0" distL="0" distR="0" wp14:anchorId="1EA18A73" wp14:editId="6304CF51">
            <wp:extent cx="2438400" cy="466725"/>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8400" cy="466725"/>
                    </a:xfrm>
                    <a:prstGeom prst="rect">
                      <a:avLst/>
                    </a:prstGeom>
                    <a:noFill/>
                    <a:ln>
                      <a:noFill/>
                    </a:ln>
                  </pic:spPr>
                </pic:pic>
              </a:graphicData>
            </a:graphic>
          </wp:inline>
        </w:drawing>
      </w:r>
      <w:r>
        <w:rPr>
          <w:rFonts w:ascii="Century Gothic" w:hAnsi="Century Gothic" w:cs="Century Gothic"/>
          <w:color w:val="000000"/>
        </w:rPr>
        <w:t xml:space="preserve"> </w:t>
      </w:r>
    </w:p>
    <w:p w14:paraId="486B82F5"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De la ecuación anterior puede observarse que la concentración de la solución depende directamente del flujo total de </w:t>
      </w:r>
      <w:proofErr w:type="gramStart"/>
      <w:r>
        <w:rPr>
          <w:rFonts w:ascii="Century Gothic" w:hAnsi="Century Gothic" w:cs="Century Gothic"/>
          <w:color w:val="000000"/>
        </w:rPr>
        <w:t>operación</w:t>
      </w:r>
      <w:proofErr w:type="gramEnd"/>
      <w:r>
        <w:rPr>
          <w:rFonts w:ascii="Century Gothic" w:hAnsi="Century Gothic" w:cs="Century Gothic"/>
          <w:color w:val="000000"/>
        </w:rPr>
        <w:t xml:space="preserve"> pero inversamente proporcional al flujo de agua problema, por lo que deberá elegirse el factor técnico y operativamente conveniente de la relación:</w:t>
      </w:r>
    </w:p>
    <w:p w14:paraId="5F8BC393" w14:textId="33A4A24C" w:rsidR="00F4503D" w:rsidRDefault="00F4503D" w:rsidP="00F4503D">
      <w:pPr>
        <w:autoSpaceDE w:val="0"/>
        <w:autoSpaceDN w:val="0"/>
        <w:adjustRightInd w:val="0"/>
        <w:spacing w:after="120" w:line="240" w:lineRule="auto"/>
        <w:ind w:left="260"/>
        <w:jc w:val="center"/>
        <w:rPr>
          <w:rFonts w:ascii="Century Gothic" w:hAnsi="Century Gothic" w:cs="Century Gothic"/>
          <w:color w:val="000000"/>
        </w:rPr>
      </w:pPr>
      <w:r>
        <w:rPr>
          <w:rFonts w:ascii="Century Gothic" w:hAnsi="Century Gothic" w:cs="Century Gothic"/>
          <w:noProof/>
          <w:color w:val="000000"/>
        </w:rPr>
        <w:drawing>
          <wp:inline distT="0" distB="0" distL="0" distR="0" wp14:anchorId="3649208A" wp14:editId="334D32DA">
            <wp:extent cx="1581150" cy="29527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1150" cy="295275"/>
                    </a:xfrm>
                    <a:prstGeom prst="rect">
                      <a:avLst/>
                    </a:prstGeom>
                    <a:noFill/>
                    <a:ln>
                      <a:noFill/>
                    </a:ln>
                  </pic:spPr>
                </pic:pic>
              </a:graphicData>
            </a:graphic>
          </wp:inline>
        </w:drawing>
      </w:r>
      <w:r>
        <w:rPr>
          <w:rFonts w:ascii="Century Gothic" w:hAnsi="Century Gothic" w:cs="Century Gothic"/>
          <w:color w:val="000000"/>
        </w:rPr>
        <w:t xml:space="preserve"> </w:t>
      </w:r>
    </w:p>
    <w:p w14:paraId="0FDABEB0" w14:textId="77777777" w:rsidR="00F4503D" w:rsidRDefault="00F4503D" w:rsidP="00F4503D">
      <w:pPr>
        <w:autoSpaceDE w:val="0"/>
        <w:autoSpaceDN w:val="0"/>
        <w:adjustRightInd w:val="0"/>
        <w:spacing w:after="120" w:line="240" w:lineRule="auto"/>
        <w:ind w:left="260"/>
        <w:jc w:val="center"/>
        <w:rPr>
          <w:rFonts w:ascii="Century Gothic" w:hAnsi="Century Gothic" w:cs="Century Gothic"/>
          <w:color w:val="000000"/>
        </w:rPr>
      </w:pPr>
    </w:p>
    <w:p w14:paraId="55D22912" w14:textId="2661F8CD" w:rsidR="00F4503D" w:rsidRDefault="00F4503D" w:rsidP="00F4503D">
      <w:pPr>
        <w:autoSpaceDE w:val="0"/>
        <w:autoSpaceDN w:val="0"/>
        <w:adjustRightInd w:val="0"/>
        <w:spacing w:after="120" w:line="240" w:lineRule="auto"/>
        <w:ind w:left="260"/>
        <w:jc w:val="center"/>
        <w:rPr>
          <w:rFonts w:ascii="Century Gothic" w:hAnsi="Century Gothic" w:cs="Century Gothic"/>
          <w:color w:val="000000"/>
        </w:rPr>
      </w:pPr>
      <w:r>
        <w:rPr>
          <w:rFonts w:ascii="Century Gothic" w:hAnsi="Century Gothic" w:cs="Century Gothic"/>
          <w:noProof/>
          <w:color w:val="000000"/>
        </w:rPr>
        <w:drawing>
          <wp:inline distT="0" distB="0" distL="0" distR="0" wp14:anchorId="2E7221E7" wp14:editId="0A52D27F">
            <wp:extent cx="5612130" cy="3869690"/>
            <wp:effectExtent l="0" t="0" r="762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3869690"/>
                    </a:xfrm>
                    <a:prstGeom prst="rect">
                      <a:avLst/>
                    </a:prstGeom>
                    <a:noFill/>
                    <a:ln>
                      <a:noFill/>
                    </a:ln>
                  </pic:spPr>
                </pic:pic>
              </a:graphicData>
            </a:graphic>
          </wp:inline>
        </w:drawing>
      </w:r>
      <w:r>
        <w:rPr>
          <w:rFonts w:ascii="Century Gothic" w:hAnsi="Century Gothic" w:cs="Century Gothic"/>
          <w:color w:val="000000"/>
        </w:rPr>
        <w:t xml:space="preserve"> </w:t>
      </w:r>
    </w:p>
    <w:p w14:paraId="7A7E8E26" w14:textId="77777777" w:rsidR="00F4503D" w:rsidRDefault="00F4503D" w:rsidP="00F4503D">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A.11.2 Equipos por Lotes (Discontinúo).</w:t>
      </w:r>
    </w:p>
    <w:p w14:paraId="6420363F"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lastRenderedPageBreak/>
        <w:t>Con base en las especificaciones que se indican en el manual o instructivo de uso y mantenimiento del equipo sujeto a prueba, se elabora un programa de evaluación de eficiencia en reducción bacteriana de la vida útil del equipo a ser evaluado, considerando:</w:t>
      </w:r>
    </w:p>
    <w:p w14:paraId="42CE0533"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La vida útil de los componentes que dan tratamiento al agua, la sustitución de algún componente en el caso de que alguno de éstos tenga una vida útil menor al equipo en su totalidad.</w:t>
      </w:r>
    </w:p>
    <w:p w14:paraId="74AA4818"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El mantenimiento y/o limpieza que se debe de dar al equipo y/o sus componentes</w:t>
      </w:r>
    </w:p>
    <w:p w14:paraId="439CC75D" w14:textId="77777777" w:rsidR="00F4503D" w:rsidRDefault="00F4503D" w:rsidP="00F4503D">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A.11.2.1 Banco de pruebas e instalación de equipos.</w:t>
      </w:r>
    </w:p>
    <w:p w14:paraId="7099245B"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Verificar el adecuado funcionamiento de la instalación del banco de pruebas.</w:t>
      </w:r>
    </w:p>
    <w:p w14:paraId="3E14B4A4"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Desinfectar el banco de pruebas y líneas de conducción con solución de Cloro al 0.2 % durante 30 minutos y enjuagar hasta eliminar los residuales de Cloro.</w:t>
      </w:r>
    </w:p>
    <w:p w14:paraId="3B62BB8A"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Instalar en el banco de pruebas, dos equipos del mismo modelo en el sistema por lotes (Figura A.4 de esta Norma) para documentar la reproducibilidad de la eficiencia y determinar su variabilidad, siguiendo las recomendaciones del fabricante y verificar que se encuentren debidamente armados e instalados, así mismo que no se presenten fugas en los equipos, ni en las conexiones.</w:t>
      </w:r>
    </w:p>
    <w:p w14:paraId="55C16D4E" w14:textId="77777777" w:rsidR="00F4503D" w:rsidRDefault="00F4503D" w:rsidP="00F4503D">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A.11.2.2 Acondicionamiento de los equipos.</w:t>
      </w:r>
    </w:p>
    <w:p w14:paraId="788B30CF"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Ajustar el flujo de agua, en caso de ser necesario.</w:t>
      </w:r>
    </w:p>
    <w:p w14:paraId="0EDC6F7C" w14:textId="77777777" w:rsidR="00F4503D" w:rsidRDefault="00F4503D" w:rsidP="00F4503D">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A.11.2.3 Alternativa para probar a un equipo por lotes a un flujo continuo de agua.</w:t>
      </w:r>
    </w:p>
    <w:p w14:paraId="39ADAC4F"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proofErr w:type="gramStart"/>
      <w:r>
        <w:rPr>
          <w:rFonts w:ascii="Century Gothic" w:hAnsi="Century Gothic" w:cs="Century Gothic"/>
          <w:color w:val="000000"/>
        </w:rPr>
        <w:t>De acuerdo a</w:t>
      </w:r>
      <w:proofErr w:type="gramEnd"/>
      <w:r>
        <w:rPr>
          <w:rFonts w:ascii="Century Gothic" w:hAnsi="Century Gothic" w:cs="Century Gothic"/>
          <w:color w:val="000000"/>
        </w:rPr>
        <w:t xml:space="preserve"> la Figura A.4 de esta Norma y partiendo de la carga máxima (volumen) del equipo y del tiempo de residencia de tratamiento del agua, se podrá establecer el modo de operación continuo.</w:t>
      </w:r>
    </w:p>
    <w:p w14:paraId="56B81862"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En un equipo por lotes se puede considerar la siguiente alternativa para probarlo como si fuera uno de flujo continuo de agua considerando como variables de operación el flujo de ingreso, tiempo de residencia y flujo de salida del equipo de tratamiento, tal como se muestra en la Figura A.3, siguiente:</w:t>
      </w:r>
    </w:p>
    <w:tbl>
      <w:tblPr>
        <w:tblW w:w="0" w:type="auto"/>
        <w:tblInd w:w="64" w:type="dxa"/>
        <w:tblLayout w:type="fixed"/>
        <w:tblCellMar>
          <w:left w:w="72" w:type="dxa"/>
          <w:right w:w="72" w:type="dxa"/>
        </w:tblCellMar>
        <w:tblLook w:val="00A0" w:firstRow="1" w:lastRow="0" w:firstColumn="1" w:lastColumn="0" w:noHBand="0" w:noVBand="0"/>
      </w:tblPr>
      <w:tblGrid>
        <w:gridCol w:w="8712"/>
      </w:tblGrid>
      <w:tr w:rsidR="00F4503D" w14:paraId="724A22A2" w14:textId="77777777">
        <w:trPr>
          <w:trHeight w:val="20"/>
        </w:trPr>
        <w:tc>
          <w:tcPr>
            <w:tcW w:w="8712" w:type="dxa"/>
            <w:tcBorders>
              <w:top w:val="single" w:sz="6" w:space="0" w:color="000000"/>
              <w:left w:val="single" w:sz="6" w:space="0" w:color="000000"/>
              <w:bottom w:val="single" w:sz="6" w:space="0" w:color="000000"/>
              <w:right w:val="single" w:sz="6" w:space="0" w:color="000000"/>
            </w:tcBorders>
          </w:tcPr>
          <w:p w14:paraId="6F8C3E97" w14:textId="16D28C14" w:rsidR="00F4503D" w:rsidRDefault="00F4503D">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noProof/>
                <w:color w:val="000000"/>
              </w:rPr>
              <w:drawing>
                <wp:inline distT="0" distB="0" distL="0" distR="0" wp14:anchorId="6B8B779A" wp14:editId="204F21DB">
                  <wp:extent cx="3133725" cy="193357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33725" cy="1933575"/>
                          </a:xfrm>
                          <a:prstGeom prst="rect">
                            <a:avLst/>
                          </a:prstGeom>
                          <a:noFill/>
                          <a:ln>
                            <a:noFill/>
                          </a:ln>
                        </pic:spPr>
                      </pic:pic>
                    </a:graphicData>
                  </a:graphic>
                </wp:inline>
              </w:drawing>
            </w:r>
            <w:r>
              <w:rPr>
                <w:rFonts w:ascii="Century Gothic" w:hAnsi="Century Gothic" w:cs="Century Gothic"/>
                <w:color w:val="000000"/>
              </w:rPr>
              <w:t xml:space="preserve"> </w:t>
            </w:r>
          </w:p>
        </w:tc>
      </w:tr>
      <w:tr w:rsidR="00F4503D" w14:paraId="55D9E32D" w14:textId="77777777">
        <w:trPr>
          <w:trHeight w:val="20"/>
        </w:trPr>
        <w:tc>
          <w:tcPr>
            <w:tcW w:w="8712" w:type="dxa"/>
            <w:tcBorders>
              <w:top w:val="single" w:sz="6" w:space="0" w:color="000000"/>
              <w:left w:val="single" w:sz="6" w:space="0" w:color="000000"/>
              <w:bottom w:val="single" w:sz="6" w:space="0" w:color="000000"/>
              <w:right w:val="single" w:sz="6" w:space="0" w:color="000000"/>
            </w:tcBorders>
          </w:tcPr>
          <w:p w14:paraId="211FA3C1" w14:textId="77777777" w:rsidR="00F4503D" w:rsidRDefault="00F4503D">
            <w:pPr>
              <w:autoSpaceDE w:val="0"/>
              <w:autoSpaceDN w:val="0"/>
              <w:adjustRightInd w:val="0"/>
              <w:spacing w:after="120" w:line="240" w:lineRule="auto"/>
              <w:jc w:val="center"/>
              <w:rPr>
                <w:rFonts w:ascii="Century Gothic" w:hAnsi="Century Gothic" w:cs="Century Gothic"/>
                <w:b/>
                <w:bCs/>
                <w:color w:val="000000"/>
              </w:rPr>
            </w:pPr>
            <w:r>
              <w:rPr>
                <w:rFonts w:ascii="Century Gothic" w:hAnsi="Century Gothic" w:cs="Century Gothic"/>
                <w:b/>
                <w:bCs/>
                <w:color w:val="000000"/>
              </w:rPr>
              <w:t>Figura A.3. Variables de operación de un sistema por Lotes.</w:t>
            </w:r>
          </w:p>
        </w:tc>
      </w:tr>
    </w:tbl>
    <w:p w14:paraId="22ED1ACD" w14:textId="77777777" w:rsidR="00F4503D" w:rsidRDefault="00F4503D" w:rsidP="00F4503D">
      <w:pPr>
        <w:autoSpaceDE w:val="0"/>
        <w:autoSpaceDN w:val="0"/>
        <w:adjustRightInd w:val="0"/>
        <w:spacing w:after="120" w:line="240" w:lineRule="auto"/>
        <w:ind w:left="260"/>
        <w:jc w:val="both"/>
        <w:rPr>
          <w:rFonts w:ascii="Century Gothic" w:hAnsi="Century Gothic" w:cs="Century Gothic"/>
          <w:b/>
          <w:bCs/>
          <w:color w:val="000000"/>
        </w:rPr>
      </w:pPr>
    </w:p>
    <w:p w14:paraId="7D2A020F"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Donde:</w:t>
      </w:r>
    </w:p>
    <w:p w14:paraId="4F9E069D"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proofErr w:type="spellStart"/>
      <w:r>
        <w:rPr>
          <w:rFonts w:ascii="Century Gothic" w:hAnsi="Century Gothic" w:cs="Century Gothic"/>
          <w:color w:val="000000"/>
        </w:rPr>
        <w:t>Q</w:t>
      </w:r>
      <w:r>
        <w:rPr>
          <w:rFonts w:ascii="Century Gothic" w:hAnsi="Century Gothic" w:cs="Century Gothic"/>
          <w:color w:val="000000"/>
          <w:vertAlign w:val="subscript"/>
        </w:rPr>
        <w:t>i</w:t>
      </w:r>
      <w:proofErr w:type="spellEnd"/>
      <w:r>
        <w:rPr>
          <w:rFonts w:ascii="Century Gothic" w:hAnsi="Century Gothic" w:cs="Century Gothic"/>
          <w:color w:val="000000"/>
        </w:rPr>
        <w:t xml:space="preserve"> = Flujo de ingreso de agua cruda, L/ minuto</w:t>
      </w:r>
    </w:p>
    <w:p w14:paraId="7C7096F7"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C</w:t>
      </w:r>
      <w:r>
        <w:rPr>
          <w:rFonts w:ascii="Century Gothic" w:hAnsi="Century Gothic" w:cs="Century Gothic"/>
          <w:color w:val="000000"/>
          <w:vertAlign w:val="subscript"/>
        </w:rPr>
        <w:t>i</w:t>
      </w:r>
      <w:r>
        <w:rPr>
          <w:rFonts w:ascii="Century Gothic" w:hAnsi="Century Gothic" w:cs="Century Gothic"/>
          <w:color w:val="000000"/>
        </w:rPr>
        <w:t xml:space="preserve"> = Concentración inicial de contaminante, m/ L, donde m = unidad másica respectiva.</w:t>
      </w:r>
    </w:p>
    <w:p w14:paraId="065C6B15"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proofErr w:type="spellStart"/>
      <w:r>
        <w:rPr>
          <w:rFonts w:ascii="Century Gothic" w:hAnsi="Century Gothic" w:cs="Century Gothic"/>
          <w:color w:val="000000"/>
        </w:rPr>
        <w:t>Q</w:t>
      </w:r>
      <w:r>
        <w:rPr>
          <w:rFonts w:ascii="Century Gothic" w:hAnsi="Century Gothic" w:cs="Century Gothic"/>
          <w:color w:val="000000"/>
          <w:vertAlign w:val="subscript"/>
        </w:rPr>
        <w:t>e</w:t>
      </w:r>
      <w:proofErr w:type="spellEnd"/>
      <w:r>
        <w:rPr>
          <w:rFonts w:ascii="Century Gothic" w:hAnsi="Century Gothic" w:cs="Century Gothic"/>
          <w:color w:val="000000"/>
        </w:rPr>
        <w:t xml:space="preserve"> = Flujo del efluente del agua tratada, L/ minuto</w:t>
      </w:r>
    </w:p>
    <w:p w14:paraId="2284C718"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Ce = Concentración residual del contaminante, m/L, donde m = unidad másica respectiva.</w:t>
      </w:r>
    </w:p>
    <w:p w14:paraId="5AD69B9D"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vertAlign w:val="subscript"/>
        </w:rPr>
        <w:t xml:space="preserve"> </w:t>
      </w:r>
      <w:r>
        <w:rPr>
          <w:rFonts w:ascii="Century Gothic" w:hAnsi="Century Gothic" w:cs="Century Gothic"/>
          <w:color w:val="000000"/>
        </w:rPr>
        <w:t>= tiempo de residencia, es el tiempo que el agua tarda en ser tratado dentro del equipo.</w:t>
      </w:r>
    </w:p>
    <w:p w14:paraId="761CC334"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Sin embargo, el tiempo de residencia () define la efectividad del proceso puesto que el tiempo al que el agua es sometida al tratamiento indicado por el fabricante, por lo que puede dimensionarse la operación continua del equipo manteniendo el tiempo de residencia indicado por el equipo, calculando entonces los flujos de operación.</w:t>
      </w:r>
    </w:p>
    <w:p w14:paraId="487994AE"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El tiempo de residencia está dado por:</w:t>
      </w:r>
    </w:p>
    <w:p w14:paraId="7B49BB89" w14:textId="3068528D" w:rsidR="00F4503D" w:rsidRDefault="00F4503D" w:rsidP="00F4503D">
      <w:pPr>
        <w:autoSpaceDE w:val="0"/>
        <w:autoSpaceDN w:val="0"/>
        <w:adjustRightInd w:val="0"/>
        <w:spacing w:after="120" w:line="240" w:lineRule="auto"/>
        <w:ind w:left="260"/>
        <w:jc w:val="center"/>
        <w:rPr>
          <w:rFonts w:ascii="Century Gothic" w:hAnsi="Century Gothic" w:cs="Century Gothic"/>
          <w:color w:val="000000"/>
        </w:rPr>
      </w:pPr>
      <w:r>
        <w:rPr>
          <w:rFonts w:ascii="Century Gothic" w:hAnsi="Century Gothic" w:cs="Century Gothic"/>
          <w:noProof/>
          <w:color w:val="000000"/>
        </w:rPr>
        <w:drawing>
          <wp:inline distT="0" distB="0" distL="0" distR="0" wp14:anchorId="6078433B" wp14:editId="6E00D13F">
            <wp:extent cx="657225" cy="40005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7225" cy="400050"/>
                    </a:xfrm>
                    <a:prstGeom prst="rect">
                      <a:avLst/>
                    </a:prstGeom>
                    <a:noFill/>
                    <a:ln>
                      <a:noFill/>
                    </a:ln>
                  </pic:spPr>
                </pic:pic>
              </a:graphicData>
            </a:graphic>
          </wp:inline>
        </w:drawing>
      </w:r>
      <w:r>
        <w:rPr>
          <w:rFonts w:ascii="Century Gothic" w:hAnsi="Century Gothic" w:cs="Century Gothic"/>
          <w:color w:val="000000"/>
        </w:rPr>
        <w:t xml:space="preserve"> </w:t>
      </w:r>
    </w:p>
    <w:p w14:paraId="56AC7F4A"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Es decir, depende directamente del volumen de agua (V) que el equipo puede tratar e inversamente proporcional al flujo del efluente (</w:t>
      </w:r>
      <w:proofErr w:type="spellStart"/>
      <w:r>
        <w:rPr>
          <w:rFonts w:ascii="Century Gothic" w:hAnsi="Century Gothic" w:cs="Century Gothic"/>
          <w:color w:val="000000"/>
        </w:rPr>
        <w:t>Q</w:t>
      </w:r>
      <w:r>
        <w:rPr>
          <w:rFonts w:ascii="Century Gothic" w:hAnsi="Century Gothic" w:cs="Century Gothic"/>
          <w:color w:val="000000"/>
          <w:vertAlign w:val="subscript"/>
        </w:rPr>
        <w:t>e</w:t>
      </w:r>
      <w:proofErr w:type="spellEnd"/>
      <w:r>
        <w:rPr>
          <w:rFonts w:ascii="Century Gothic" w:hAnsi="Century Gothic" w:cs="Century Gothic"/>
          <w:color w:val="000000"/>
        </w:rPr>
        <w:t>).</w:t>
      </w:r>
    </w:p>
    <w:p w14:paraId="329C11ED"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Suponiendo que el equipo de la Figura A.3, de esta Norma, puede tratar 25 L de agua con un tiempo de residencia de 2 h, esto significa que el flujo del efluente será de:</w:t>
      </w:r>
    </w:p>
    <w:p w14:paraId="286874FC" w14:textId="2B8A4D68" w:rsidR="00F4503D" w:rsidRDefault="00F4503D" w:rsidP="00F4503D">
      <w:pPr>
        <w:autoSpaceDE w:val="0"/>
        <w:autoSpaceDN w:val="0"/>
        <w:adjustRightInd w:val="0"/>
        <w:spacing w:after="120" w:line="240" w:lineRule="auto"/>
        <w:ind w:left="260"/>
        <w:jc w:val="center"/>
        <w:rPr>
          <w:rFonts w:ascii="Century Gothic" w:hAnsi="Century Gothic" w:cs="Century Gothic"/>
          <w:color w:val="000000"/>
        </w:rPr>
      </w:pPr>
      <w:r>
        <w:rPr>
          <w:rFonts w:ascii="Century Gothic" w:hAnsi="Century Gothic" w:cs="Century Gothic"/>
          <w:noProof/>
          <w:color w:val="000000"/>
        </w:rPr>
        <w:drawing>
          <wp:inline distT="0" distB="0" distL="0" distR="0" wp14:anchorId="00B82B0B" wp14:editId="2A8AD7EC">
            <wp:extent cx="657225" cy="2952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7225" cy="295275"/>
                    </a:xfrm>
                    <a:prstGeom prst="rect">
                      <a:avLst/>
                    </a:prstGeom>
                    <a:noFill/>
                    <a:ln>
                      <a:noFill/>
                    </a:ln>
                  </pic:spPr>
                </pic:pic>
              </a:graphicData>
            </a:graphic>
          </wp:inline>
        </w:drawing>
      </w:r>
      <w:r>
        <w:rPr>
          <w:rFonts w:ascii="Century Gothic" w:hAnsi="Century Gothic" w:cs="Century Gothic"/>
          <w:color w:val="000000"/>
        </w:rPr>
        <w:t xml:space="preserve"> </w:t>
      </w:r>
    </w:p>
    <w:p w14:paraId="4A5CB0C0"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Por lo </w:t>
      </w:r>
      <w:proofErr w:type="gramStart"/>
      <w:r>
        <w:rPr>
          <w:rFonts w:ascii="Century Gothic" w:hAnsi="Century Gothic" w:cs="Century Gothic"/>
          <w:color w:val="000000"/>
        </w:rPr>
        <w:t>que</w:t>
      </w:r>
      <w:proofErr w:type="gramEnd"/>
      <w:r>
        <w:rPr>
          <w:rFonts w:ascii="Century Gothic" w:hAnsi="Century Gothic" w:cs="Century Gothic"/>
          <w:color w:val="000000"/>
        </w:rPr>
        <w:t xml:space="preserve"> realizando las conversiones correspondientes,</w:t>
      </w:r>
    </w:p>
    <w:p w14:paraId="60F5A158" w14:textId="38E4CB89" w:rsidR="00F4503D" w:rsidRDefault="00F4503D" w:rsidP="00F4503D">
      <w:pPr>
        <w:autoSpaceDE w:val="0"/>
        <w:autoSpaceDN w:val="0"/>
        <w:adjustRightInd w:val="0"/>
        <w:spacing w:after="120" w:line="240" w:lineRule="auto"/>
        <w:ind w:left="260"/>
        <w:jc w:val="center"/>
        <w:rPr>
          <w:rFonts w:ascii="Century Gothic" w:hAnsi="Century Gothic" w:cs="Century Gothic"/>
          <w:color w:val="000000"/>
        </w:rPr>
      </w:pPr>
      <w:r>
        <w:rPr>
          <w:rFonts w:ascii="Century Gothic" w:hAnsi="Century Gothic" w:cs="Century Gothic"/>
          <w:noProof/>
          <w:color w:val="000000"/>
        </w:rPr>
        <w:drawing>
          <wp:inline distT="0" distB="0" distL="0" distR="0" wp14:anchorId="3457FB18" wp14:editId="45FDE91D">
            <wp:extent cx="1600200" cy="3714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00200" cy="371475"/>
                    </a:xfrm>
                    <a:prstGeom prst="rect">
                      <a:avLst/>
                    </a:prstGeom>
                    <a:noFill/>
                    <a:ln>
                      <a:noFill/>
                    </a:ln>
                  </pic:spPr>
                </pic:pic>
              </a:graphicData>
            </a:graphic>
          </wp:inline>
        </w:drawing>
      </w:r>
      <w:r>
        <w:rPr>
          <w:rFonts w:ascii="Century Gothic" w:hAnsi="Century Gothic" w:cs="Century Gothic"/>
          <w:color w:val="000000"/>
        </w:rPr>
        <w:t xml:space="preserve"> </w:t>
      </w:r>
    </w:p>
    <w:p w14:paraId="4A3BA6E0"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Es decir, que mediante este flujo del influente cada unidad de volumen de agua tendrá un tiempo de residencia de 2 h a través del equipo, pero su factibilidad técnica dependerá del flujo mínimo de operación del banco de pruebas instalado.</w:t>
      </w:r>
    </w:p>
    <w:p w14:paraId="6D7DCD84" w14:textId="77777777" w:rsidR="00F4503D" w:rsidRDefault="00F4503D" w:rsidP="00F4503D">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A.11.2.4 Desarrollo.</w:t>
      </w:r>
    </w:p>
    <w:p w14:paraId="0E42419C"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Se llena el sistema de prueba, con agua de prueba 1, para purgar el aire del sistema.</w:t>
      </w:r>
    </w:p>
    <w:p w14:paraId="1EDBAC81"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Inspeccionar el sistema hidráulico y equipos periódicamente, verificando que se encuentran debidamente armados e instalados.</w:t>
      </w:r>
    </w:p>
    <w:p w14:paraId="6C75987E"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El técnico de laboratorio asentará en la bitácora los registros de los flujos de agua y presiones de partida, así como de los mismos en que termina diariamente.</w:t>
      </w:r>
    </w:p>
    <w:p w14:paraId="76680C7C" w14:textId="77777777" w:rsidR="00F4503D" w:rsidRDefault="00F4503D" w:rsidP="00F4503D">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lastRenderedPageBreak/>
        <w:t>A.11.2.4.1 Para el 0% de la vida útil del equipo.</w:t>
      </w:r>
    </w:p>
    <w:p w14:paraId="10B3F4D9"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Una vez iniciado el flujo de agua de acuerdo con las indicaciones establecidas en el</w:t>
      </w:r>
      <w:r>
        <w:rPr>
          <w:rFonts w:ascii="Century Gothic" w:hAnsi="Century Gothic" w:cs="Century Gothic"/>
          <w:b/>
          <w:bCs/>
          <w:color w:val="000000"/>
        </w:rPr>
        <w:t xml:space="preserve"> </w:t>
      </w:r>
      <w:r>
        <w:rPr>
          <w:rFonts w:ascii="Century Gothic" w:hAnsi="Century Gothic" w:cs="Century Gothic"/>
          <w:color w:val="000000"/>
        </w:rPr>
        <w:t>programa para la evaluación del equipo, se harán pasar a través de los equipos por lo menos 2 lotes de agua de prueba 1.</w:t>
      </w:r>
    </w:p>
    <w:p w14:paraId="62C4EFCA"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Posteriormente, se hacen pasar a través de los equipos 2 lotes de agua de prueba 1 inoculada.</w:t>
      </w:r>
    </w:p>
    <w:p w14:paraId="382FF2BF"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Se tomarán 2 muestras del agua de prueba 1 inoculada por cada equipo (en la válvula de muestreo instalada en el banco de pruebas, con un volumen de 100 ml) en el influente (antes del tratamiento de agua por el equipo), esta es la muestra ingresada, que dará la carga inicial de microorganismos con los que se comienza.</w:t>
      </w:r>
    </w:p>
    <w:p w14:paraId="2280657A"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Se toman 2 muestras del agua tratada, después de que el volumen suficiente del agua de prueba 1 inoculada ha pasado a través del equipo, asegurarse que la inyección de la suspensión con los microorganismos en el flujo de alimentación continua durante la toma de muestras hasta que el volumen sea suficiente (100 ml) para el análisis de desafío.</w:t>
      </w:r>
    </w:p>
    <w:p w14:paraId="32C1B5DD"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Realizar el análisis microbiológico de las muestras recolectadas de acuerdo con lo indicado en el inciso A.10.6 de este Apéndice.</w:t>
      </w:r>
    </w:p>
    <w:p w14:paraId="4C6AB022"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Determinar la Eficiencia en Reducción Bacteriana, de acuerdo con lo indicado en el inciso A.13 de este Apéndice.</w:t>
      </w:r>
    </w:p>
    <w:p w14:paraId="33F3E1D1" w14:textId="77777777" w:rsidR="00F4503D" w:rsidRDefault="00F4503D" w:rsidP="00F4503D">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A.11.2.4.2 Para el 50% de la vida útil del equipo.</w:t>
      </w:r>
    </w:p>
    <w:p w14:paraId="2E2AE41F"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Se hacen pasar los lotes necesarios de agua de prueba 1 a través de los equipos, hasta cubrir el 50% de la vida útil.</w:t>
      </w:r>
    </w:p>
    <w:p w14:paraId="3E7E40E5"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Posteriormente, se hace pasar a través de los equipos 2 lotes de agua de prueba 1 inoculada.</w:t>
      </w:r>
    </w:p>
    <w:p w14:paraId="0C8C5D8C"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Se tomarán 2 muestras del agua de prueba 1 inoculada por cada equipo (en la válvula de muestreo instalada en el banco de pruebas, con un volumen de 100 ml) en el influente (antes del tratamiento de agua por el equipo), esta es la muestra ingresada, que dará la carga inicial de microorganismos con los que se comienza.</w:t>
      </w:r>
    </w:p>
    <w:p w14:paraId="7FED7ADA"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Se toman 2 muestras del agua tratada, después de que el volumen suficiente del agua de prueba 1 inoculada ha pasado a través del equipo, asegurarse que la inyección de la suspensión con los microorganismos en el flujo de alimentación continua durante la toma de muestras hasta que el volumen sea suficiente (100 ml) para el análisis de desafío.</w:t>
      </w:r>
    </w:p>
    <w:p w14:paraId="548F09D6"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Realizar el análisis microbiológico de las muestras recolectadas de acuerdo con lo indicado en el inciso A.10.6 de este Apéndice.</w:t>
      </w:r>
    </w:p>
    <w:p w14:paraId="0E792E56"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Determinar la eficiencia en reducción bacteriana, de acuerdo con lo indicado en el inciso A.13 de este Apéndice.</w:t>
      </w:r>
    </w:p>
    <w:p w14:paraId="59F359AE" w14:textId="77777777" w:rsidR="00F4503D" w:rsidRDefault="00F4503D" w:rsidP="00F4503D">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A.11.2.4.3 Estancamiento 1.</w:t>
      </w:r>
    </w:p>
    <w:p w14:paraId="67C44A24"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lastRenderedPageBreak/>
        <w:t>Una vez cubierto el 50 % de la vida útil de los equipos, se tendrá un periodo de estancamiento de 48 h, es decir, no se hará pasar agua de prueba 1 inoculada y no inoculada. Esto permite la determinación de cualquier crecimiento microbiano a través del componente de tratamiento, o el paso de microorganismos en reposo, cuando los equipos no estén sujetos a presión en línea.</w:t>
      </w:r>
    </w:p>
    <w:p w14:paraId="705D306D"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Terminado el periodo de estancamiento se continuará con el agua de prueba 2.</w:t>
      </w:r>
    </w:p>
    <w:p w14:paraId="4217AE46" w14:textId="77777777" w:rsidR="00F4503D" w:rsidRDefault="00F4503D" w:rsidP="00F4503D">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A.11.2.4.4 Para el 75% de la vida útil del equipo.</w:t>
      </w:r>
    </w:p>
    <w:p w14:paraId="218583D4"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Se hacen pasar los lotes necesarios de agua de prueba 2 a través de los equipos, hasta cubrir el 75% de la vida útil.</w:t>
      </w:r>
    </w:p>
    <w:p w14:paraId="1A1F3209"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Posteriormente, se hace pasar a través de los equipos 2 lotes de agua de prueba 2 inoculada.</w:t>
      </w:r>
    </w:p>
    <w:p w14:paraId="39CF4AD4"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Se tomarán 2 muestras del agua de prueba 2 inoculada por cada equipo (en la válvula de muestreo instalada en el banco de pruebas, con un volumen de 100 ml) en el influente (antes del tratamiento de agua por el equipo), esta es la muestra ingresada, que dará la carga inicial de microorganismos con los que se comienza.</w:t>
      </w:r>
    </w:p>
    <w:p w14:paraId="60766C66"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Se toman 2 muestras del agua tratada, después de que el volumen suficiente del agua de prueba 2 inoculada ha pasado a través del equipo, asegurarse que la inyección de la suspensión con los microorganismos en el flujo de alimentación continua durante la toma de muestras hasta que el volumen sea suficiente (100 ml) para el análisis de desafío.</w:t>
      </w:r>
    </w:p>
    <w:p w14:paraId="3A296689"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Realizar el análisis microbiológico de las muestras recolectadas de acuerdo con lo indicado en </w:t>
      </w:r>
      <w:proofErr w:type="gramStart"/>
      <w:r>
        <w:rPr>
          <w:rFonts w:ascii="Century Gothic" w:hAnsi="Century Gothic" w:cs="Century Gothic"/>
          <w:color w:val="000000"/>
        </w:rPr>
        <w:t>el  inciso</w:t>
      </w:r>
      <w:proofErr w:type="gramEnd"/>
      <w:r>
        <w:rPr>
          <w:rFonts w:ascii="Century Gothic" w:hAnsi="Century Gothic" w:cs="Century Gothic"/>
          <w:color w:val="000000"/>
        </w:rPr>
        <w:t xml:space="preserve"> A.10.6 de este Apéndice.</w:t>
      </w:r>
    </w:p>
    <w:p w14:paraId="614F7BAC"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Determinar la Eficiencia en Reducción Bacteriana, de acuerdo con lo indicado en el inciso A.13 de este Apéndice.</w:t>
      </w:r>
    </w:p>
    <w:p w14:paraId="41485086" w14:textId="77777777" w:rsidR="00F4503D" w:rsidRDefault="00F4503D" w:rsidP="00F4503D">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A.11.2.4.5 Estancamiento 2.</w:t>
      </w:r>
    </w:p>
    <w:p w14:paraId="0E45F2C2"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Una vez cubierto el 75% de la vida útil de los equipos, se tendrá un periodo de estancamiento de 48 h, es decir, no se hará pasar agua de prueba 2 inoculada y no inoculada. Esto permite la determinación de cualquier crecimiento microbiano a través del componente de tratamiento, o el paso de microorganismos en reposo, cuando los equipos no estén sujetos a presión en línea.</w:t>
      </w:r>
    </w:p>
    <w:p w14:paraId="2C7EBA4B" w14:textId="77777777" w:rsidR="00F4503D" w:rsidRDefault="00F4503D" w:rsidP="00F4503D">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A.11.2.4.6 Para el 100% de la vida útil del equipo.</w:t>
      </w:r>
    </w:p>
    <w:p w14:paraId="14BDA378"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Se hacen pasar los lotes necesarios de agua de prueba 2 a través de los equipos, hasta cubrir el 100% de la vida útil.</w:t>
      </w:r>
    </w:p>
    <w:p w14:paraId="4A34EC5D"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Posteriormente, se hacen pasar a través de los equipos 2 lotes de agua de prueba 2 inoculada.</w:t>
      </w:r>
    </w:p>
    <w:p w14:paraId="6B5C8758"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Se tomarán 2 muestras del agua de prueba 2 inoculada por cada equipo (en la válvula de muestreo instalada en el banco de pruebas, con un volumen de 100 </w:t>
      </w:r>
      <w:r>
        <w:rPr>
          <w:rFonts w:ascii="Century Gothic" w:hAnsi="Century Gothic" w:cs="Century Gothic"/>
          <w:color w:val="000000"/>
        </w:rPr>
        <w:lastRenderedPageBreak/>
        <w:t>ml) en el influente (antes del tratamiento de agua por el equipo), ésta es la muestra ingresada, que dará la carga inicial de microorganismos con los que se comienza.</w:t>
      </w:r>
    </w:p>
    <w:p w14:paraId="57C139D2"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Se toman 2 muestras del agua tratada, después de que el volumen suficiente del agua de prueba 2 inoculada ha pasado a través del equipo, asegurarse que la inyección de la suspensión con los microorganismos en el flujo de alimentación continua durante la toma de muestras hasta que el volumen sea suficiente (100 ml) para el análisis de desafío.</w:t>
      </w:r>
    </w:p>
    <w:p w14:paraId="2AD41B10"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Realizar el análisis microbiológico de las muestras recolectadas de acuerdo con lo indicado en el inciso A.10.6 de este Apéndice.</w:t>
      </w:r>
    </w:p>
    <w:p w14:paraId="261EEC43"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Determinar la eficiencia en reducción bacteriana, de acuerdo con lo indicado en el inciso A.13, de este Apéndice.</w:t>
      </w:r>
    </w:p>
    <w:p w14:paraId="0B5A89B4" w14:textId="77777777" w:rsidR="00F4503D" w:rsidRDefault="00F4503D" w:rsidP="00F4503D">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A.11.2.5 Criterio para obtener el CEB.</w:t>
      </w:r>
    </w:p>
    <w:p w14:paraId="2B617D2F"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El criterio para la obtención del CEB para los equipos y otros parámetros, será </w:t>
      </w:r>
      <w:proofErr w:type="gramStart"/>
      <w:r>
        <w:rPr>
          <w:rFonts w:ascii="Century Gothic" w:hAnsi="Century Gothic" w:cs="Century Gothic"/>
          <w:color w:val="000000"/>
        </w:rPr>
        <w:t>de acuerdo a</w:t>
      </w:r>
      <w:proofErr w:type="gramEnd"/>
      <w:r>
        <w:rPr>
          <w:rFonts w:ascii="Century Gothic" w:hAnsi="Century Gothic" w:cs="Century Gothic"/>
          <w:color w:val="000000"/>
        </w:rPr>
        <w:t xml:space="preserve"> lo indicado en el inciso 6.5 este Apéndice.</w:t>
      </w:r>
    </w:p>
    <w:p w14:paraId="560C2FCB" w14:textId="77777777" w:rsidR="00F4503D" w:rsidRDefault="00F4503D" w:rsidP="00F4503D">
      <w:pPr>
        <w:autoSpaceDE w:val="0"/>
        <w:autoSpaceDN w:val="0"/>
        <w:adjustRightInd w:val="0"/>
        <w:spacing w:after="0" w:line="240" w:lineRule="auto"/>
        <w:ind w:left="260"/>
        <w:jc w:val="both"/>
        <w:rPr>
          <w:rFonts w:ascii="Century Gothic" w:hAnsi="Century Gothic" w:cs="Century Gothic"/>
          <w:color w:val="000000"/>
        </w:rPr>
      </w:pPr>
    </w:p>
    <w:p w14:paraId="2C924FAC" w14:textId="7A735279" w:rsidR="00F4503D" w:rsidRDefault="00F4503D" w:rsidP="00F4503D">
      <w:pPr>
        <w:autoSpaceDE w:val="0"/>
        <w:autoSpaceDN w:val="0"/>
        <w:adjustRightInd w:val="0"/>
        <w:spacing w:after="120" w:line="240" w:lineRule="auto"/>
        <w:ind w:left="260"/>
        <w:jc w:val="center"/>
        <w:rPr>
          <w:rFonts w:ascii="Century Gothic" w:hAnsi="Century Gothic" w:cs="Century Gothic"/>
          <w:color w:val="000000"/>
        </w:rPr>
      </w:pPr>
      <w:r>
        <w:rPr>
          <w:rFonts w:ascii="Century Gothic" w:hAnsi="Century Gothic" w:cs="Century Gothic"/>
          <w:noProof/>
          <w:color w:val="000000"/>
        </w:rPr>
        <w:drawing>
          <wp:inline distT="0" distB="0" distL="0" distR="0" wp14:anchorId="2E48A71B" wp14:editId="7D3BCEA4">
            <wp:extent cx="5612130" cy="4747260"/>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2130" cy="4747260"/>
                    </a:xfrm>
                    <a:prstGeom prst="rect">
                      <a:avLst/>
                    </a:prstGeom>
                    <a:noFill/>
                    <a:ln>
                      <a:noFill/>
                    </a:ln>
                  </pic:spPr>
                </pic:pic>
              </a:graphicData>
            </a:graphic>
          </wp:inline>
        </w:drawing>
      </w:r>
      <w:r>
        <w:rPr>
          <w:rFonts w:ascii="Century Gothic" w:hAnsi="Century Gothic" w:cs="Century Gothic"/>
          <w:color w:val="000000"/>
        </w:rPr>
        <w:t xml:space="preserve"> </w:t>
      </w:r>
    </w:p>
    <w:p w14:paraId="0407338F"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p>
    <w:p w14:paraId="23519FA9" w14:textId="77777777" w:rsidR="00F4503D" w:rsidRDefault="00F4503D" w:rsidP="00F4503D">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lastRenderedPageBreak/>
        <w:t>A.11.3 Procedimiento de la prueba para las sustancias germicidas.</w:t>
      </w:r>
    </w:p>
    <w:p w14:paraId="0D66DE67" w14:textId="77777777" w:rsidR="00F4503D" w:rsidRDefault="00F4503D" w:rsidP="00F4503D">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A.11.3.1 Desarrollo de la prueba, con el agua de prueba 1.</w:t>
      </w:r>
    </w:p>
    <w:p w14:paraId="3E6EDE40"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La eficiencia en reducción bacteriana para las sustancias germicidas se realizará: (1).- Con un producto original de un lote y (2).- Para corroborar la caducidad de la sustancia germicida, se realizará a un producto del mismo lote que haya sido sometido a estudios de estabilidad efectuados a temperatura ambiente, sino cuenta con ellos podrá presentar un producto del mismo lote que haya sido sometido a estudios a temperatura acelerada, y en la renovación del CEB deberá de presentar un producto del mismo lote que haya sido sometido a estudio de estabilidad a temperatura ambiente, esto nos permitirá conocer la caducidad real de la sustancia. La prueba de eficiencia en reducción bacteriana se realizará utilizando agua de prueba 1 (Tablas A.3 de este Apéndice) conforme a lo siguiente:</w:t>
      </w:r>
    </w:p>
    <w:p w14:paraId="3E510601"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A dos piezas de la sustancia germicida del mismo lote, previamente seleccionadas por el Tercero Autorizado, se les realizará la evaluación de eficiencia en reducción bacteriana, considerando las siguientes especificaciones, que se indican en la etiqueta o instructivo de la sustancia sujeta a prueba:</w:t>
      </w:r>
    </w:p>
    <w:p w14:paraId="45603C83"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Volumen de agua en L que trata la sustancia germicida.</w:t>
      </w:r>
    </w:p>
    <w:p w14:paraId="17FE59DD"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Dosis del desinfectante químico (las indicadas en la etiqueta y/o instructivo de uso).</w:t>
      </w:r>
    </w:p>
    <w:p w14:paraId="13CA38D2"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Tiempo de contacto.</w:t>
      </w:r>
    </w:p>
    <w:p w14:paraId="4FF29958"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Mezclado.</w:t>
      </w:r>
    </w:p>
    <w:p w14:paraId="28F1A2A1"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Condiciones de almacenamiento del agua desinfectada.</w:t>
      </w:r>
    </w:p>
    <w:p w14:paraId="58F8D646"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Agregar a dos recipientes el volumen de agua de prueba 1 Inoculada, indicado en la etiqueta o Instructivo.</w:t>
      </w:r>
    </w:p>
    <w:p w14:paraId="5D4128D3"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Tomar 3 muestras (con un volumen de 100 ml) del agua de prueba 1 inoculada, en cada uno de los recipientes (antes del tratamiento de agua por la sustancia germicida), esta es la muestra ingresada, que dará la carga inicial de microorganismos con los que se comienza.</w:t>
      </w:r>
    </w:p>
    <w:p w14:paraId="27C807FC"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Agregar al agua de prueba 1 Inoculada, la dosis de la sustancia germicida especificada en la etiqueta o instructivo.</w:t>
      </w:r>
    </w:p>
    <w:p w14:paraId="3FE72683"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Dejar transcurrir el tiempo de contacto indicado en la etiqueta o instructivo.</w:t>
      </w:r>
    </w:p>
    <w:p w14:paraId="21BD52DF"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Después de transcurrido el tiempo de contacto especificado en la etiqueta o instructivo, tomar tres muestras (con un volumen de 100 ml) del agua de prueba 1 inoculada y tratada por la sustancia germicida.</w:t>
      </w:r>
    </w:p>
    <w:p w14:paraId="77210256"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En el momento en el que se toman las muestras, el producto químico desinfectante presente en el agua deberá de neutralizarse inmediatamente (es decir, convertirse a una forma que carezca de actividad antimicrobiana), sino se sobreestimará la eliminación o inactivación microbiana, esto se realiza </w:t>
      </w:r>
      <w:r>
        <w:rPr>
          <w:rFonts w:ascii="Century Gothic" w:hAnsi="Century Gothic" w:cs="Century Gothic"/>
          <w:color w:val="000000"/>
        </w:rPr>
        <w:lastRenderedPageBreak/>
        <w:t>agregando un neutralizador idóneo a las muestras, según la sustancia que se trate.</w:t>
      </w:r>
    </w:p>
    <w:p w14:paraId="48638877"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Realizar el análisis microbiológico de las muestras recolectadas de acuerdo con lo indicado en </w:t>
      </w:r>
      <w:proofErr w:type="gramStart"/>
      <w:r>
        <w:rPr>
          <w:rFonts w:ascii="Century Gothic" w:hAnsi="Century Gothic" w:cs="Century Gothic"/>
          <w:color w:val="000000"/>
        </w:rPr>
        <w:t>el  inciso</w:t>
      </w:r>
      <w:proofErr w:type="gramEnd"/>
      <w:r>
        <w:rPr>
          <w:rFonts w:ascii="Century Gothic" w:hAnsi="Century Gothic" w:cs="Century Gothic"/>
          <w:color w:val="000000"/>
        </w:rPr>
        <w:t xml:space="preserve"> A.10.6 de este Apéndice.</w:t>
      </w:r>
    </w:p>
    <w:p w14:paraId="2D771460"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Determinar la Eficiencia en Reducción Bacteriana, de acuerdo con lo indicado en el inciso A.13 de este Apéndice.</w:t>
      </w:r>
    </w:p>
    <w:p w14:paraId="4C5563DE" w14:textId="77777777" w:rsidR="00F4503D" w:rsidRDefault="00F4503D" w:rsidP="00F4503D">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A.11.3.2 Desarrollo de la prueba, con el agua de prueba 2.</w:t>
      </w:r>
    </w:p>
    <w:p w14:paraId="02E50FF2"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La eficiencia en reducción bacteriana para las sustancias germicidas se realizará: (1).- Con un producto original de un lote y (2).- Para corroborar la caducidad de la sustancia germicida, se realizará a un producto del mismo lote que haya sido sometido a estudios de estabilidad efectuados a temperatura ambiente, sino cuenta con ellos podrá presentar un producto del mismo lote que haya sido sometido a estudios a temperatura acelerada, y en la renovación del CEB deberá de presentar un producto del mismo lote que haya sido sometido a estudio de estabilidad a temperatura ambiente, esto nos permitirá conocer la Caducidad real de la sustancia. La prueba de eficiencia en reducción bacteriana se realizará utilizando agua de prueba 2 (Tablas A.4 de este Apéndice) conforme a lo siguiente:</w:t>
      </w:r>
    </w:p>
    <w:p w14:paraId="28A177A7"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A dos piezas de la sustancia germicida del mismo lote, previamente muestreadas por el Tercero Autorizado, se les realizará la evaluación de eficiencia en reducción bacteriana de la vida útil, considerando las siguientes especificaciones, que se indican en la etiqueta o Instructivo de la sustancia sujeta a prueba:</w:t>
      </w:r>
    </w:p>
    <w:p w14:paraId="5578191C"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Volumen de agua en L que trata la sustancia germicida.</w:t>
      </w:r>
    </w:p>
    <w:p w14:paraId="7B683709"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Dosis del desinfectante químico (medida en las unidades apropiadas).</w:t>
      </w:r>
    </w:p>
    <w:p w14:paraId="68145BBD"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Tiempo de contacto.</w:t>
      </w:r>
    </w:p>
    <w:p w14:paraId="70104B15"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Mezclado.</w:t>
      </w:r>
    </w:p>
    <w:p w14:paraId="3C1D5446"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Condiciones de almacenamiento del agua desinfectada.</w:t>
      </w:r>
    </w:p>
    <w:p w14:paraId="4C36CDC8"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Agregar a dos recipientes el volumen de agua de prueba 2 Inoculada, indicado en la etiqueta o instructivo.</w:t>
      </w:r>
    </w:p>
    <w:p w14:paraId="6D814F04"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Tomar 3 muestras (con un volumen de 100 ml) del agua de prueba 2 inoculada, en cada uno de los recipientes (antes del tratamiento de agua por la sustancia germicida), esta es la muestra ingresada, que dará la carga inicial de microorganismos con los que se comienza.</w:t>
      </w:r>
    </w:p>
    <w:p w14:paraId="14C132BC"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Agregar al agua de prueba 2 Inoculada, la dosis de la sustancia germicida especificada en la etiqueta o instructivo.</w:t>
      </w:r>
    </w:p>
    <w:p w14:paraId="52C40786"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Dejar transcurrir el tiempo de contacto indicado en la etiqueta o instructivo.</w:t>
      </w:r>
    </w:p>
    <w:p w14:paraId="4561867B"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Después de transcurrido el tiempo de contacto especificado en la etiqueta o instructivo, tomar tres muestras (con un volumen de 100 ml) del agua de prueba 2 inoculada y tratada por la sustancia germicida.</w:t>
      </w:r>
    </w:p>
    <w:p w14:paraId="4970FE9D"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lastRenderedPageBreak/>
        <w:t>En el momento en el que se toman las muestras, el producto químico desinfectante presente en el agua deberá de neutralizarse inmediatamente (es decir, convertirse a una forma que carezca de actividad antimicrobiana), sino se sobreestimará la eliminación o inactivación microbiana, esto se realiza agregando un neutralizador idóneo a las muestras, según la sustancia que se trate.</w:t>
      </w:r>
    </w:p>
    <w:p w14:paraId="0EE4B663"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Realizar el análisis microbiológico de las muestras recolectadas de acuerdo con lo indicado en el inciso</w:t>
      </w:r>
      <w:r>
        <w:rPr>
          <w:rFonts w:ascii="Century Gothic" w:hAnsi="Century Gothic" w:cs="Century Gothic"/>
          <w:b/>
          <w:bCs/>
          <w:color w:val="000000"/>
        </w:rPr>
        <w:t xml:space="preserve"> </w:t>
      </w:r>
      <w:r>
        <w:rPr>
          <w:rFonts w:ascii="Century Gothic" w:hAnsi="Century Gothic" w:cs="Century Gothic"/>
          <w:color w:val="000000"/>
        </w:rPr>
        <w:t>A.10.6 de este Apéndice.</w:t>
      </w:r>
    </w:p>
    <w:p w14:paraId="7735B646"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Determinar la eficiencia en reducción bacteriana, de acuerdo con lo indicado en el inciso</w:t>
      </w:r>
      <w:r>
        <w:rPr>
          <w:rFonts w:ascii="Century Gothic" w:hAnsi="Century Gothic" w:cs="Century Gothic"/>
          <w:b/>
          <w:bCs/>
          <w:color w:val="000000"/>
        </w:rPr>
        <w:t xml:space="preserve"> </w:t>
      </w:r>
      <w:r>
        <w:rPr>
          <w:rFonts w:ascii="Century Gothic" w:hAnsi="Century Gothic" w:cs="Century Gothic"/>
          <w:color w:val="000000"/>
        </w:rPr>
        <w:t>A.13 de este Apéndice.</w:t>
      </w:r>
    </w:p>
    <w:p w14:paraId="629E921D" w14:textId="77777777" w:rsidR="00F4503D" w:rsidRDefault="00F4503D" w:rsidP="00F4503D">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A.11.3.3 Criterio para obtener el CEB de las sustancias germicidas.</w:t>
      </w:r>
    </w:p>
    <w:p w14:paraId="785857F2"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Las sustancias germicidas deberán ser sometidas a prueba con el agua de prueba 1 y agua de prueba 2, demostrando una eficiencia en reducción bacteriana igual o mayor al 95 % de mesófilos aerobios y mayor o igual al 99.99 % de coliformes totales.</w:t>
      </w:r>
    </w:p>
    <w:p w14:paraId="7032D0F4"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Cuando una de las dos sustancias germicidas (producto del mismo lote sometido a estudios de estabilidad), no pase alguna prueba de eficiencia en reducción bacteriana, no se otorgará el CEB.</w:t>
      </w:r>
    </w:p>
    <w:p w14:paraId="68870C29" w14:textId="77777777" w:rsidR="00F4503D" w:rsidRDefault="00F4503D" w:rsidP="00F4503D">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A.12. Consideraciones especiales para técnicas específicas que se deben tomar en cuenta durante la prueba para equipos y/o sustancias germicidas para tratamiento doméstico de agua.</w:t>
      </w:r>
    </w:p>
    <w:p w14:paraId="1FEA73E9"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La prueba para determinar la eficiencia en reducción bacteriana depende del tipo de equipo o sustancia germicida a evaluar, a continuación, se muestran en las Tablas A.5, A.6, A.7 y A.8 de esta Norma, algunas consideraciones de las diversas técnicas para el tratamiento doméstico de agua.</w:t>
      </w:r>
    </w:p>
    <w:p w14:paraId="006D8485" w14:textId="77777777" w:rsidR="00F4503D" w:rsidRDefault="00F4503D" w:rsidP="00F4503D">
      <w:pPr>
        <w:autoSpaceDE w:val="0"/>
        <w:autoSpaceDN w:val="0"/>
        <w:adjustRightInd w:val="0"/>
        <w:spacing w:after="120" w:line="240" w:lineRule="auto"/>
        <w:ind w:left="260"/>
        <w:jc w:val="center"/>
        <w:rPr>
          <w:rFonts w:ascii="Century Gothic" w:hAnsi="Century Gothic" w:cs="Century Gothic"/>
          <w:b/>
          <w:bCs/>
          <w:color w:val="000000"/>
        </w:rPr>
      </w:pPr>
      <w:r>
        <w:rPr>
          <w:rFonts w:ascii="Century Gothic" w:hAnsi="Century Gothic" w:cs="Century Gothic"/>
          <w:b/>
          <w:bCs/>
          <w:color w:val="000000"/>
        </w:rPr>
        <w:t>Tabla A.5</w:t>
      </w:r>
    </w:p>
    <w:tbl>
      <w:tblPr>
        <w:tblW w:w="0" w:type="auto"/>
        <w:tblInd w:w="64" w:type="dxa"/>
        <w:tblLayout w:type="fixed"/>
        <w:tblCellMar>
          <w:left w:w="72" w:type="dxa"/>
          <w:right w:w="72" w:type="dxa"/>
        </w:tblCellMar>
        <w:tblLook w:val="00A0" w:firstRow="1" w:lastRow="0" w:firstColumn="1" w:lastColumn="0" w:noHBand="0" w:noVBand="0"/>
      </w:tblPr>
      <w:tblGrid>
        <w:gridCol w:w="2972"/>
        <w:gridCol w:w="7098"/>
      </w:tblGrid>
      <w:tr w:rsidR="00F4503D" w14:paraId="01C4BDAA" w14:textId="77777777">
        <w:trPr>
          <w:trHeight w:val="20"/>
        </w:trPr>
        <w:tc>
          <w:tcPr>
            <w:tcW w:w="2972" w:type="dxa"/>
            <w:tcBorders>
              <w:top w:val="single" w:sz="6" w:space="0" w:color="000000"/>
              <w:left w:val="single" w:sz="6" w:space="0" w:color="000000"/>
              <w:bottom w:val="single" w:sz="6" w:space="0" w:color="000000"/>
              <w:right w:val="single" w:sz="6" w:space="0" w:color="000000"/>
            </w:tcBorders>
            <w:vAlign w:val="center"/>
          </w:tcPr>
          <w:p w14:paraId="048191C0" w14:textId="77777777" w:rsidR="00F4503D" w:rsidRDefault="00F4503D">
            <w:pPr>
              <w:autoSpaceDE w:val="0"/>
              <w:autoSpaceDN w:val="0"/>
              <w:adjustRightInd w:val="0"/>
              <w:spacing w:after="120" w:line="240" w:lineRule="auto"/>
              <w:jc w:val="center"/>
              <w:rPr>
                <w:rFonts w:ascii="Century Gothic" w:hAnsi="Century Gothic" w:cs="Century Gothic"/>
                <w:b/>
                <w:bCs/>
                <w:color w:val="000000"/>
              </w:rPr>
            </w:pPr>
            <w:r>
              <w:rPr>
                <w:rFonts w:ascii="Century Gothic" w:hAnsi="Century Gothic" w:cs="Century Gothic"/>
                <w:b/>
                <w:bCs/>
                <w:color w:val="000000"/>
              </w:rPr>
              <w:t>Técnica</w:t>
            </w:r>
          </w:p>
        </w:tc>
        <w:tc>
          <w:tcPr>
            <w:tcW w:w="7098" w:type="dxa"/>
            <w:tcBorders>
              <w:top w:val="single" w:sz="6" w:space="0" w:color="000000"/>
              <w:left w:val="single" w:sz="6" w:space="0" w:color="000000"/>
              <w:bottom w:val="single" w:sz="6" w:space="0" w:color="000000"/>
              <w:right w:val="single" w:sz="6" w:space="0" w:color="000000"/>
            </w:tcBorders>
            <w:vAlign w:val="center"/>
          </w:tcPr>
          <w:p w14:paraId="79C12566" w14:textId="77777777" w:rsidR="00F4503D" w:rsidRDefault="00F4503D">
            <w:pPr>
              <w:autoSpaceDE w:val="0"/>
              <w:autoSpaceDN w:val="0"/>
              <w:adjustRightInd w:val="0"/>
              <w:spacing w:after="120" w:line="240" w:lineRule="auto"/>
              <w:jc w:val="center"/>
              <w:rPr>
                <w:rFonts w:ascii="Century Gothic" w:hAnsi="Century Gothic" w:cs="Century Gothic"/>
                <w:b/>
                <w:bCs/>
                <w:color w:val="000000"/>
              </w:rPr>
            </w:pPr>
            <w:r>
              <w:rPr>
                <w:rFonts w:ascii="Century Gothic" w:hAnsi="Century Gothic" w:cs="Century Gothic"/>
                <w:b/>
                <w:bCs/>
                <w:color w:val="000000"/>
              </w:rPr>
              <w:t>Consideraciones</w:t>
            </w:r>
          </w:p>
        </w:tc>
      </w:tr>
      <w:tr w:rsidR="00F4503D" w14:paraId="7D346DDE" w14:textId="77777777">
        <w:trPr>
          <w:trHeight w:val="20"/>
        </w:trPr>
        <w:tc>
          <w:tcPr>
            <w:tcW w:w="2972" w:type="dxa"/>
            <w:tcBorders>
              <w:top w:val="single" w:sz="6" w:space="0" w:color="000000"/>
              <w:left w:val="single" w:sz="6" w:space="0" w:color="000000"/>
              <w:bottom w:val="single" w:sz="6" w:space="0" w:color="000000"/>
              <w:right w:val="single" w:sz="6" w:space="0" w:color="000000"/>
            </w:tcBorders>
            <w:vAlign w:val="center"/>
          </w:tcPr>
          <w:p w14:paraId="73ACE3DE" w14:textId="77777777" w:rsidR="00F4503D" w:rsidRDefault="00F4503D">
            <w:pPr>
              <w:autoSpaceDE w:val="0"/>
              <w:autoSpaceDN w:val="0"/>
              <w:adjustRightInd w:val="0"/>
              <w:spacing w:after="120" w:line="240" w:lineRule="auto"/>
              <w:jc w:val="both"/>
              <w:rPr>
                <w:rFonts w:ascii="Century Gothic" w:hAnsi="Century Gothic" w:cs="Century Gothic"/>
                <w:b/>
                <w:bCs/>
                <w:color w:val="000000"/>
              </w:rPr>
            </w:pPr>
            <w:r>
              <w:rPr>
                <w:rFonts w:ascii="Century Gothic" w:hAnsi="Century Gothic" w:cs="Century Gothic"/>
                <w:b/>
                <w:bCs/>
                <w:color w:val="000000"/>
              </w:rPr>
              <w:t>Métodos combinados (</w:t>
            </w:r>
            <w:proofErr w:type="spellStart"/>
            <w:r>
              <w:rPr>
                <w:rFonts w:ascii="Century Gothic" w:hAnsi="Century Gothic" w:cs="Century Gothic"/>
                <w:b/>
                <w:bCs/>
                <w:color w:val="000000"/>
              </w:rPr>
              <w:t>multibarrera</w:t>
            </w:r>
            <w:proofErr w:type="spellEnd"/>
            <w:r>
              <w:rPr>
                <w:rFonts w:ascii="Century Gothic" w:hAnsi="Century Gothic" w:cs="Century Gothic"/>
                <w:b/>
                <w:bCs/>
                <w:color w:val="000000"/>
              </w:rPr>
              <w:t>):</w:t>
            </w:r>
          </w:p>
          <w:p w14:paraId="4AAEB5EF" w14:textId="77777777" w:rsidR="00F4503D" w:rsidRDefault="00F4503D">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Algunos sistemas combinados se comercializan en forma de gránulos, polvos o comprimidos que contienen un coagulante químico, como una sal de hierro o aluminio, y un desinfectante, como el cloro. </w:t>
            </w:r>
          </w:p>
        </w:tc>
        <w:tc>
          <w:tcPr>
            <w:tcW w:w="7098" w:type="dxa"/>
            <w:tcBorders>
              <w:top w:val="single" w:sz="6" w:space="0" w:color="000000"/>
              <w:left w:val="single" w:sz="6" w:space="0" w:color="000000"/>
              <w:bottom w:val="single" w:sz="6" w:space="0" w:color="000000"/>
              <w:right w:val="single" w:sz="6" w:space="0" w:color="000000"/>
            </w:tcBorders>
            <w:vAlign w:val="center"/>
          </w:tcPr>
          <w:p w14:paraId="2B866D2A" w14:textId="77777777" w:rsidR="00F4503D" w:rsidRDefault="00F4503D">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Ø</w:t>
            </w:r>
            <w:r>
              <w:rPr>
                <w:rFonts w:ascii="Century Gothic" w:hAnsi="Century Gothic" w:cs="Century Gothic"/>
                <w:color w:val="000000"/>
              </w:rPr>
              <w:tab/>
              <w:t>Si es apropiado para la técnica, podrá utilizarse la prueba por lotes.</w:t>
            </w:r>
          </w:p>
          <w:p w14:paraId="5F16A7D7" w14:textId="77777777" w:rsidR="00F4503D" w:rsidRDefault="00F4503D">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Ø</w:t>
            </w:r>
            <w:r>
              <w:rPr>
                <w:rFonts w:ascii="Century Gothic" w:hAnsi="Century Gothic" w:cs="Century Gothic"/>
                <w:color w:val="000000"/>
              </w:rPr>
              <w:tab/>
              <w:t>Las pruebas de exposición deberán realizarse en condiciones aceptables y representativas respecto del volumen de agua que se ha de tratar (pero al menos el mínimo de 20 L), la calidad del agua, el flujo (cuando se trate de un proceso de flujo continuo), la dosis y la duración del tratamiento (duración del tratamiento).</w:t>
            </w:r>
          </w:p>
          <w:p w14:paraId="0331DD2B" w14:textId="77777777" w:rsidR="00F4503D" w:rsidRDefault="00F4503D">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Ø</w:t>
            </w:r>
            <w:r>
              <w:rPr>
                <w:rFonts w:ascii="Century Gothic" w:hAnsi="Century Gothic" w:cs="Century Gothic"/>
                <w:color w:val="000000"/>
              </w:rPr>
              <w:tab/>
              <w:t>Se deberán realizar la prueba con al menos tres valores de los parámetros de calidad del agua, representativos de las condiciones máxima, mínima y promedio de las aguas de los lugares en los que se utilizará la técnica.</w:t>
            </w:r>
          </w:p>
          <w:p w14:paraId="2AFE69FA" w14:textId="77777777" w:rsidR="00F4503D" w:rsidRDefault="00F4503D">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Ø</w:t>
            </w:r>
            <w:r>
              <w:rPr>
                <w:rFonts w:ascii="Century Gothic" w:hAnsi="Century Gothic" w:cs="Century Gothic"/>
                <w:color w:val="000000"/>
              </w:rPr>
              <w:tab/>
              <w:t xml:space="preserve">En el caso de los tratamientos combinados que incluyan un desinfectante químico, deberán medirse la dosis de desinfectante, la concentración residual de desinfectante en el </w:t>
            </w:r>
            <w:r>
              <w:rPr>
                <w:rFonts w:ascii="Century Gothic" w:hAnsi="Century Gothic" w:cs="Century Gothic"/>
                <w:color w:val="000000"/>
              </w:rPr>
              <w:lastRenderedPageBreak/>
              <w:t>agua tratada y el tiempo de contacto, y el desinfectante residual presente en el agua en el momento de la toma de muestras deberá neutralizarse químicamente antes de realizar los análisis microbiológicos.</w:t>
            </w:r>
          </w:p>
        </w:tc>
      </w:tr>
    </w:tbl>
    <w:p w14:paraId="5F67CA85"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p>
    <w:p w14:paraId="2BD1274F" w14:textId="77777777" w:rsidR="00F4503D" w:rsidRDefault="00F4503D" w:rsidP="00F4503D">
      <w:pPr>
        <w:autoSpaceDE w:val="0"/>
        <w:autoSpaceDN w:val="0"/>
        <w:adjustRightInd w:val="0"/>
        <w:spacing w:after="120" w:line="240" w:lineRule="auto"/>
        <w:ind w:left="260"/>
        <w:jc w:val="center"/>
        <w:rPr>
          <w:rFonts w:ascii="Century Gothic" w:hAnsi="Century Gothic" w:cs="Century Gothic"/>
          <w:b/>
          <w:bCs/>
          <w:color w:val="000000"/>
        </w:rPr>
      </w:pPr>
      <w:r>
        <w:rPr>
          <w:rFonts w:ascii="Century Gothic" w:hAnsi="Century Gothic" w:cs="Century Gothic"/>
          <w:b/>
          <w:bCs/>
          <w:color w:val="000000"/>
        </w:rPr>
        <w:t>Tabla A.6</w:t>
      </w:r>
    </w:p>
    <w:tbl>
      <w:tblPr>
        <w:tblW w:w="0" w:type="auto"/>
        <w:tblInd w:w="64" w:type="dxa"/>
        <w:tblLayout w:type="fixed"/>
        <w:tblCellMar>
          <w:left w:w="72" w:type="dxa"/>
          <w:right w:w="72" w:type="dxa"/>
        </w:tblCellMar>
        <w:tblLook w:val="00A0" w:firstRow="1" w:lastRow="0" w:firstColumn="1" w:lastColumn="0" w:noHBand="0" w:noVBand="0"/>
      </w:tblPr>
      <w:tblGrid>
        <w:gridCol w:w="4957"/>
        <w:gridCol w:w="5113"/>
      </w:tblGrid>
      <w:tr w:rsidR="00F4503D" w14:paraId="3BD666AD" w14:textId="77777777">
        <w:trPr>
          <w:trHeight w:val="20"/>
        </w:trPr>
        <w:tc>
          <w:tcPr>
            <w:tcW w:w="4957" w:type="dxa"/>
            <w:tcBorders>
              <w:top w:val="single" w:sz="6" w:space="0" w:color="000000"/>
              <w:left w:val="single" w:sz="6" w:space="0" w:color="000000"/>
              <w:bottom w:val="single" w:sz="6" w:space="0" w:color="000000"/>
              <w:right w:val="single" w:sz="6" w:space="0" w:color="000000"/>
            </w:tcBorders>
            <w:vAlign w:val="center"/>
          </w:tcPr>
          <w:p w14:paraId="11DDD71F" w14:textId="77777777" w:rsidR="00F4503D" w:rsidRDefault="00F4503D">
            <w:pPr>
              <w:autoSpaceDE w:val="0"/>
              <w:autoSpaceDN w:val="0"/>
              <w:adjustRightInd w:val="0"/>
              <w:spacing w:after="120" w:line="240" w:lineRule="auto"/>
              <w:jc w:val="center"/>
              <w:rPr>
                <w:rFonts w:ascii="Century Gothic" w:hAnsi="Century Gothic" w:cs="Century Gothic"/>
                <w:b/>
                <w:bCs/>
                <w:color w:val="000000"/>
              </w:rPr>
            </w:pPr>
            <w:r>
              <w:rPr>
                <w:rFonts w:ascii="Century Gothic" w:hAnsi="Century Gothic" w:cs="Century Gothic"/>
                <w:b/>
                <w:bCs/>
                <w:color w:val="000000"/>
              </w:rPr>
              <w:t>Técnica</w:t>
            </w:r>
          </w:p>
        </w:tc>
        <w:tc>
          <w:tcPr>
            <w:tcW w:w="5113" w:type="dxa"/>
            <w:tcBorders>
              <w:top w:val="single" w:sz="6" w:space="0" w:color="000000"/>
              <w:left w:val="single" w:sz="6" w:space="0" w:color="000000"/>
              <w:bottom w:val="single" w:sz="6" w:space="0" w:color="000000"/>
              <w:right w:val="single" w:sz="6" w:space="0" w:color="000000"/>
            </w:tcBorders>
            <w:vAlign w:val="center"/>
          </w:tcPr>
          <w:p w14:paraId="06927670" w14:textId="77777777" w:rsidR="00F4503D" w:rsidRDefault="00F4503D">
            <w:pPr>
              <w:autoSpaceDE w:val="0"/>
              <w:autoSpaceDN w:val="0"/>
              <w:adjustRightInd w:val="0"/>
              <w:spacing w:after="120" w:line="240" w:lineRule="auto"/>
              <w:jc w:val="center"/>
              <w:rPr>
                <w:rFonts w:ascii="Century Gothic" w:hAnsi="Century Gothic" w:cs="Century Gothic"/>
                <w:b/>
                <w:bCs/>
                <w:color w:val="000000"/>
              </w:rPr>
            </w:pPr>
            <w:r>
              <w:rPr>
                <w:rFonts w:ascii="Century Gothic" w:hAnsi="Century Gothic" w:cs="Century Gothic"/>
                <w:b/>
                <w:bCs/>
                <w:color w:val="000000"/>
              </w:rPr>
              <w:t>Consideraciones</w:t>
            </w:r>
          </w:p>
        </w:tc>
      </w:tr>
      <w:tr w:rsidR="00F4503D" w14:paraId="3F20D113" w14:textId="77777777">
        <w:trPr>
          <w:trHeight w:val="20"/>
        </w:trPr>
        <w:tc>
          <w:tcPr>
            <w:tcW w:w="4957" w:type="dxa"/>
            <w:tcBorders>
              <w:top w:val="single" w:sz="6" w:space="0" w:color="000000"/>
              <w:left w:val="single" w:sz="6" w:space="0" w:color="000000"/>
              <w:bottom w:val="single" w:sz="6" w:space="0" w:color="000000"/>
              <w:right w:val="single" w:sz="6" w:space="0" w:color="000000"/>
            </w:tcBorders>
            <w:vAlign w:val="center"/>
          </w:tcPr>
          <w:p w14:paraId="2B2DD955" w14:textId="77777777" w:rsidR="00F4503D" w:rsidRDefault="00F4503D">
            <w:pPr>
              <w:autoSpaceDE w:val="0"/>
              <w:autoSpaceDN w:val="0"/>
              <w:adjustRightInd w:val="0"/>
              <w:spacing w:after="120" w:line="240" w:lineRule="auto"/>
              <w:jc w:val="both"/>
              <w:rPr>
                <w:rFonts w:ascii="Century Gothic" w:hAnsi="Century Gothic" w:cs="Century Gothic"/>
                <w:b/>
                <w:bCs/>
                <w:color w:val="000000"/>
              </w:rPr>
            </w:pPr>
            <w:r>
              <w:rPr>
                <w:rFonts w:ascii="Century Gothic" w:hAnsi="Century Gothic" w:cs="Century Gothic"/>
                <w:b/>
                <w:bCs/>
                <w:color w:val="000000"/>
              </w:rPr>
              <w:t>Filtros de membrana o de medios porosos estructurados, tales como:</w:t>
            </w:r>
          </w:p>
          <w:p w14:paraId="18F76D98" w14:textId="77777777" w:rsidR="00F4503D" w:rsidRDefault="00F4503D">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w:t>
            </w:r>
            <w:r>
              <w:rPr>
                <w:rFonts w:ascii="Century Gothic" w:hAnsi="Century Gothic" w:cs="Century Gothic"/>
                <w:color w:val="000000"/>
              </w:rPr>
              <w:tab/>
              <w:t>Filtros de tela o fibra.</w:t>
            </w:r>
          </w:p>
          <w:p w14:paraId="67342048" w14:textId="77777777" w:rsidR="00F4503D" w:rsidRDefault="00F4503D">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w:t>
            </w:r>
            <w:r>
              <w:rPr>
                <w:rFonts w:ascii="Century Gothic" w:hAnsi="Century Gothic" w:cs="Century Gothic"/>
                <w:color w:val="000000"/>
              </w:rPr>
              <w:tab/>
              <w:t>Filtros de cerámica porosa (vela, olla).</w:t>
            </w:r>
          </w:p>
          <w:p w14:paraId="55C74F9C" w14:textId="77777777" w:rsidR="00F4503D" w:rsidRDefault="00F4503D">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w:t>
            </w:r>
            <w:r>
              <w:rPr>
                <w:rFonts w:ascii="Century Gothic" w:hAnsi="Century Gothic" w:cs="Century Gothic"/>
                <w:color w:val="000000"/>
              </w:rPr>
              <w:tab/>
              <w:t>Bloque poroso de carbón.</w:t>
            </w:r>
          </w:p>
          <w:p w14:paraId="5A45EB43" w14:textId="77777777" w:rsidR="00F4503D" w:rsidRDefault="00F4503D">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w:t>
            </w:r>
            <w:r>
              <w:rPr>
                <w:rFonts w:ascii="Century Gothic" w:hAnsi="Century Gothic" w:cs="Century Gothic"/>
                <w:color w:val="000000"/>
              </w:rPr>
              <w:tab/>
              <w:t>Filtros compuestos.</w:t>
            </w:r>
          </w:p>
        </w:tc>
        <w:tc>
          <w:tcPr>
            <w:tcW w:w="5113" w:type="dxa"/>
            <w:tcBorders>
              <w:top w:val="single" w:sz="6" w:space="0" w:color="000000"/>
              <w:left w:val="single" w:sz="6" w:space="0" w:color="000000"/>
              <w:bottom w:val="single" w:sz="6" w:space="0" w:color="000000"/>
              <w:right w:val="single" w:sz="6" w:space="0" w:color="000000"/>
            </w:tcBorders>
            <w:vAlign w:val="center"/>
          </w:tcPr>
          <w:p w14:paraId="475F5024" w14:textId="77777777" w:rsidR="00F4503D" w:rsidRDefault="00F4503D">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Ø</w:t>
            </w:r>
            <w:r>
              <w:rPr>
                <w:rFonts w:ascii="Century Gothic" w:hAnsi="Century Gothic" w:cs="Century Gothic"/>
                <w:color w:val="000000"/>
              </w:rPr>
              <w:tab/>
              <w:t>Los filtros de cerámica y algunos otros filtros de medios porosos estructurados se limpian regularmente durante el uso doméstico.</w:t>
            </w:r>
            <w:r>
              <w:rPr>
                <w:rFonts w:ascii="Century Gothic" w:hAnsi="Century Gothic" w:cs="Century Gothic"/>
                <w:b/>
                <w:bCs/>
                <w:color w:val="000000"/>
              </w:rPr>
              <w:t xml:space="preserve"> </w:t>
            </w:r>
            <w:r>
              <w:rPr>
                <w:rFonts w:ascii="Century Gothic" w:hAnsi="Century Gothic" w:cs="Century Gothic"/>
                <w:color w:val="000000"/>
              </w:rPr>
              <w:t>En la prueba los</w:t>
            </w:r>
            <w:r>
              <w:rPr>
                <w:rFonts w:ascii="Century Gothic" w:hAnsi="Century Gothic" w:cs="Century Gothic"/>
                <w:b/>
                <w:bCs/>
                <w:color w:val="000000"/>
              </w:rPr>
              <w:t xml:space="preserve"> </w:t>
            </w:r>
            <w:r>
              <w:rPr>
                <w:rFonts w:ascii="Century Gothic" w:hAnsi="Century Gothic" w:cs="Century Gothic"/>
                <w:color w:val="000000"/>
              </w:rPr>
              <w:t>filtros se deberán limpiar siguiendo las recomendaciones del fabricante, en particular las relativas a la frecuencia y el método de limpieza.</w:t>
            </w:r>
          </w:p>
          <w:p w14:paraId="2E925703" w14:textId="77777777" w:rsidR="00F4503D" w:rsidRDefault="00F4503D">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Ø</w:t>
            </w:r>
            <w:r>
              <w:rPr>
                <w:rFonts w:ascii="Century Gothic" w:hAnsi="Century Gothic" w:cs="Century Gothic"/>
                <w:color w:val="000000"/>
              </w:rPr>
              <w:tab/>
              <w:t>En la evaluación de estas técnicas de filtración no deberán aplicarse a los filtros durante su limpieza desinfectantes ni otros agentes antimicrobianos. Si se recomienda el uso de desinfectantes se deben incluir en la categoría de técnicas «</w:t>
            </w:r>
            <w:proofErr w:type="spellStart"/>
            <w:r>
              <w:rPr>
                <w:rFonts w:ascii="Century Gothic" w:hAnsi="Century Gothic" w:cs="Century Gothic"/>
                <w:color w:val="000000"/>
              </w:rPr>
              <w:t>multibarrera</w:t>
            </w:r>
            <w:proofErr w:type="spellEnd"/>
            <w:r>
              <w:rPr>
                <w:rFonts w:ascii="Century Gothic" w:hAnsi="Century Gothic" w:cs="Century Gothic"/>
                <w:color w:val="000000"/>
              </w:rPr>
              <w:t>».</w:t>
            </w:r>
          </w:p>
        </w:tc>
      </w:tr>
      <w:tr w:rsidR="00F4503D" w14:paraId="17215B91" w14:textId="77777777">
        <w:trPr>
          <w:trHeight w:val="20"/>
        </w:trPr>
        <w:tc>
          <w:tcPr>
            <w:tcW w:w="4957" w:type="dxa"/>
            <w:tcBorders>
              <w:top w:val="single" w:sz="6" w:space="0" w:color="000000"/>
              <w:left w:val="single" w:sz="6" w:space="0" w:color="000000"/>
              <w:bottom w:val="single" w:sz="6" w:space="0" w:color="000000"/>
              <w:right w:val="single" w:sz="6" w:space="0" w:color="000000"/>
            </w:tcBorders>
          </w:tcPr>
          <w:p w14:paraId="6901AE93" w14:textId="77777777" w:rsidR="00F4503D" w:rsidRDefault="00F4503D">
            <w:pPr>
              <w:autoSpaceDE w:val="0"/>
              <w:autoSpaceDN w:val="0"/>
              <w:adjustRightInd w:val="0"/>
              <w:spacing w:after="120" w:line="240" w:lineRule="auto"/>
              <w:jc w:val="both"/>
              <w:rPr>
                <w:rFonts w:ascii="Century Gothic" w:hAnsi="Century Gothic" w:cs="Century Gothic"/>
                <w:b/>
                <w:bCs/>
                <w:color w:val="000000"/>
              </w:rPr>
            </w:pPr>
            <w:r>
              <w:rPr>
                <w:rFonts w:ascii="Century Gothic" w:hAnsi="Century Gothic" w:cs="Century Gothic"/>
                <w:b/>
                <w:bCs/>
                <w:color w:val="000000"/>
              </w:rPr>
              <w:t>Filtros de medio granular:</w:t>
            </w:r>
          </w:p>
          <w:p w14:paraId="00933418" w14:textId="77777777" w:rsidR="00F4503D" w:rsidRDefault="00F4503D">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Están formados por lechos de relleno, capas o superficies, que contienen arena, tierra de diatomeas u otro medio constituido por partículas, sobre los que se vierte o por los que se hace pasar el agua.</w:t>
            </w:r>
          </w:p>
        </w:tc>
        <w:tc>
          <w:tcPr>
            <w:tcW w:w="5113" w:type="dxa"/>
            <w:tcBorders>
              <w:top w:val="single" w:sz="6" w:space="0" w:color="000000"/>
              <w:left w:val="single" w:sz="6" w:space="0" w:color="000000"/>
              <w:bottom w:val="single" w:sz="6" w:space="0" w:color="000000"/>
              <w:right w:val="single" w:sz="6" w:space="0" w:color="000000"/>
            </w:tcBorders>
            <w:vAlign w:val="center"/>
          </w:tcPr>
          <w:p w14:paraId="2A422568" w14:textId="77777777" w:rsidR="00F4503D" w:rsidRDefault="00F4503D">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Ø</w:t>
            </w:r>
            <w:r>
              <w:rPr>
                <w:rFonts w:ascii="Century Gothic" w:hAnsi="Century Gothic" w:cs="Century Gothic"/>
                <w:color w:val="000000"/>
              </w:rPr>
              <w:tab/>
              <w:t>La mayoría de los filtros de medio granular han de someterse a retro lavado u otro tipo de limpieza periódica del filtro, por lo que durante la prueba deberán realizarse siguiendo las recomendaciones del fabricante.</w:t>
            </w:r>
          </w:p>
          <w:p w14:paraId="46A1D276" w14:textId="77777777" w:rsidR="00F4503D" w:rsidRDefault="00F4503D">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Ø</w:t>
            </w:r>
            <w:r>
              <w:rPr>
                <w:rFonts w:ascii="Century Gothic" w:hAnsi="Century Gothic" w:cs="Century Gothic"/>
                <w:color w:val="000000"/>
              </w:rPr>
              <w:tab/>
              <w:t xml:space="preserve">Se recomienda que la duración de la prueba para la evaluación de la técnica abarque al menos un lote de tratamiento del filtro, con una etapa de limpieza, por </w:t>
            </w:r>
            <w:proofErr w:type="gramStart"/>
            <w:r>
              <w:rPr>
                <w:rFonts w:ascii="Century Gothic" w:hAnsi="Century Gothic" w:cs="Century Gothic"/>
                <w:color w:val="000000"/>
              </w:rPr>
              <w:t>ejemplo</w:t>
            </w:r>
            <w:proofErr w:type="gramEnd"/>
            <w:r>
              <w:rPr>
                <w:rFonts w:ascii="Century Gothic" w:hAnsi="Century Gothic" w:cs="Century Gothic"/>
                <w:color w:val="000000"/>
              </w:rPr>
              <w:t xml:space="preserve"> mediante retro lavado o rastrillado y decantación de la superficie de la arena, y el periodo posterior de operación del filtro hasta el final de la operación o lote de tratamiento del filtro antes de la siguiente etapa de limpieza o mantenimiento.</w:t>
            </w:r>
          </w:p>
          <w:p w14:paraId="4913C961" w14:textId="77777777" w:rsidR="00F4503D" w:rsidRDefault="00F4503D">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Ø</w:t>
            </w:r>
            <w:r>
              <w:rPr>
                <w:rFonts w:ascii="Century Gothic" w:hAnsi="Century Gothic" w:cs="Century Gothic"/>
                <w:color w:val="000000"/>
              </w:rPr>
              <w:tab/>
              <w:t xml:space="preserve">Los filtros de medio granular con actividad biológica, como los filtros lentos de arena de uso intermitente, pueden «madurar» con el tiempo, y la eficiencia de este tratamiento en la reducción de la carga de algunas bacterias puede no alcanzar su valor máximo u óptimo hasta que el filtro haya alcanzado su maduración biológica, en la </w:t>
            </w:r>
            <w:r>
              <w:rPr>
                <w:rFonts w:ascii="Century Gothic" w:hAnsi="Century Gothic" w:cs="Century Gothic"/>
                <w:color w:val="000000"/>
              </w:rPr>
              <w:lastRenderedPageBreak/>
              <w:t>prueba, la reducción de la carga bacteriana puede experimentar un aumento considerable después de un periodo de prueba mínimo de 14 días debido a que el filtro aún estaba madurando y no había alcanzado su estado de eficiencia máxima. Para este tipo de filtros, debe recopilarse información sobre la eficiencia de la técnica obtenida en pruebas periódicas realizadas durante un periodo prolongado de uso para representar mejor la capacidad de reducción de la carga bacteriana del filtro en el entorno previsto y cuando se indique o prevea habitualmente el uso durante periodos largos (por ejemplo, varios meses por ciclo de operación del filtro).</w:t>
            </w:r>
          </w:p>
        </w:tc>
      </w:tr>
    </w:tbl>
    <w:p w14:paraId="75C28E88"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p>
    <w:p w14:paraId="43E2F4D6" w14:textId="77777777" w:rsidR="00F4503D" w:rsidRDefault="00F4503D" w:rsidP="00F4503D">
      <w:pPr>
        <w:autoSpaceDE w:val="0"/>
        <w:autoSpaceDN w:val="0"/>
        <w:adjustRightInd w:val="0"/>
        <w:spacing w:after="120" w:line="240" w:lineRule="auto"/>
        <w:ind w:left="260"/>
        <w:jc w:val="center"/>
        <w:rPr>
          <w:rFonts w:ascii="Century Gothic" w:hAnsi="Century Gothic" w:cs="Century Gothic"/>
          <w:b/>
          <w:bCs/>
          <w:color w:val="000000"/>
        </w:rPr>
      </w:pPr>
      <w:r>
        <w:rPr>
          <w:rFonts w:ascii="Century Gothic" w:hAnsi="Century Gothic" w:cs="Century Gothic"/>
          <w:b/>
          <w:bCs/>
          <w:color w:val="000000"/>
        </w:rPr>
        <w:t>Tabla A.7</w:t>
      </w:r>
    </w:p>
    <w:tbl>
      <w:tblPr>
        <w:tblW w:w="0" w:type="auto"/>
        <w:tblInd w:w="64" w:type="dxa"/>
        <w:tblLayout w:type="fixed"/>
        <w:tblCellMar>
          <w:left w:w="72" w:type="dxa"/>
          <w:right w:w="72" w:type="dxa"/>
        </w:tblCellMar>
        <w:tblLook w:val="00A0" w:firstRow="1" w:lastRow="0" w:firstColumn="1" w:lastColumn="0" w:noHBand="0" w:noVBand="0"/>
      </w:tblPr>
      <w:tblGrid>
        <w:gridCol w:w="4957"/>
        <w:gridCol w:w="5113"/>
      </w:tblGrid>
      <w:tr w:rsidR="00F4503D" w14:paraId="43272E13" w14:textId="77777777">
        <w:trPr>
          <w:trHeight w:val="20"/>
        </w:trPr>
        <w:tc>
          <w:tcPr>
            <w:tcW w:w="4957" w:type="dxa"/>
            <w:tcBorders>
              <w:top w:val="single" w:sz="6" w:space="0" w:color="000000"/>
              <w:left w:val="single" w:sz="6" w:space="0" w:color="000000"/>
              <w:bottom w:val="single" w:sz="6" w:space="0" w:color="000000"/>
              <w:right w:val="single" w:sz="6" w:space="0" w:color="000000"/>
            </w:tcBorders>
            <w:vAlign w:val="center"/>
          </w:tcPr>
          <w:p w14:paraId="74D79247" w14:textId="77777777" w:rsidR="00F4503D" w:rsidRDefault="00F4503D">
            <w:pPr>
              <w:autoSpaceDE w:val="0"/>
              <w:autoSpaceDN w:val="0"/>
              <w:adjustRightInd w:val="0"/>
              <w:spacing w:after="120" w:line="240" w:lineRule="auto"/>
              <w:jc w:val="center"/>
              <w:rPr>
                <w:rFonts w:ascii="Century Gothic" w:hAnsi="Century Gothic" w:cs="Century Gothic"/>
                <w:b/>
                <w:bCs/>
                <w:color w:val="000000"/>
              </w:rPr>
            </w:pPr>
            <w:r>
              <w:rPr>
                <w:rFonts w:ascii="Century Gothic" w:hAnsi="Century Gothic" w:cs="Century Gothic"/>
                <w:b/>
                <w:bCs/>
                <w:color w:val="000000"/>
              </w:rPr>
              <w:t>Técnica</w:t>
            </w:r>
          </w:p>
        </w:tc>
        <w:tc>
          <w:tcPr>
            <w:tcW w:w="5113" w:type="dxa"/>
            <w:tcBorders>
              <w:top w:val="single" w:sz="6" w:space="0" w:color="000000"/>
              <w:left w:val="single" w:sz="6" w:space="0" w:color="000000"/>
              <w:bottom w:val="single" w:sz="6" w:space="0" w:color="000000"/>
              <w:right w:val="single" w:sz="6" w:space="0" w:color="000000"/>
            </w:tcBorders>
            <w:vAlign w:val="center"/>
          </w:tcPr>
          <w:p w14:paraId="0D139426" w14:textId="77777777" w:rsidR="00F4503D" w:rsidRDefault="00F4503D">
            <w:pPr>
              <w:autoSpaceDE w:val="0"/>
              <w:autoSpaceDN w:val="0"/>
              <w:adjustRightInd w:val="0"/>
              <w:spacing w:after="120" w:line="240" w:lineRule="auto"/>
              <w:jc w:val="center"/>
              <w:rPr>
                <w:rFonts w:ascii="Century Gothic" w:hAnsi="Century Gothic" w:cs="Century Gothic"/>
                <w:b/>
                <w:bCs/>
                <w:color w:val="000000"/>
              </w:rPr>
            </w:pPr>
            <w:r>
              <w:rPr>
                <w:rFonts w:ascii="Century Gothic" w:hAnsi="Century Gothic" w:cs="Century Gothic"/>
                <w:b/>
                <w:bCs/>
                <w:color w:val="000000"/>
              </w:rPr>
              <w:t>Consideraciones</w:t>
            </w:r>
          </w:p>
        </w:tc>
      </w:tr>
      <w:tr w:rsidR="00F4503D" w14:paraId="610E3DF8" w14:textId="77777777">
        <w:trPr>
          <w:trHeight w:val="20"/>
        </w:trPr>
        <w:tc>
          <w:tcPr>
            <w:tcW w:w="4957" w:type="dxa"/>
            <w:tcBorders>
              <w:top w:val="single" w:sz="6" w:space="0" w:color="000000"/>
              <w:left w:val="single" w:sz="6" w:space="0" w:color="000000"/>
              <w:bottom w:val="single" w:sz="6" w:space="0" w:color="000000"/>
              <w:right w:val="single" w:sz="6" w:space="0" w:color="000000"/>
            </w:tcBorders>
            <w:vAlign w:val="center"/>
          </w:tcPr>
          <w:p w14:paraId="511F788D" w14:textId="77777777" w:rsidR="00F4503D" w:rsidRDefault="00F4503D">
            <w:pPr>
              <w:autoSpaceDE w:val="0"/>
              <w:autoSpaceDN w:val="0"/>
              <w:adjustRightInd w:val="0"/>
              <w:spacing w:after="120" w:line="240" w:lineRule="auto"/>
              <w:jc w:val="both"/>
              <w:rPr>
                <w:rFonts w:ascii="Century Gothic" w:hAnsi="Century Gothic" w:cs="Century Gothic"/>
                <w:b/>
                <w:bCs/>
                <w:color w:val="000000"/>
              </w:rPr>
            </w:pPr>
            <w:r>
              <w:rPr>
                <w:rFonts w:ascii="Century Gothic" w:hAnsi="Century Gothic" w:cs="Century Gothic"/>
                <w:b/>
                <w:bCs/>
                <w:color w:val="000000"/>
              </w:rPr>
              <w:t>Técnicas de irradiación UV</w:t>
            </w:r>
            <w:r>
              <w:rPr>
                <w:rFonts w:ascii="Century Gothic" w:hAnsi="Century Gothic" w:cs="Century Gothic"/>
                <w:b/>
                <w:bCs/>
                <w:i/>
                <w:iCs/>
                <w:color w:val="000000"/>
              </w:rPr>
              <w:t xml:space="preserve"> </w:t>
            </w:r>
            <w:r>
              <w:rPr>
                <w:rFonts w:ascii="Century Gothic" w:hAnsi="Century Gothic" w:cs="Century Gothic"/>
                <w:b/>
                <w:bCs/>
                <w:color w:val="000000"/>
              </w:rPr>
              <w:t>(con LED y otros tipos de lámparas), tales como:</w:t>
            </w:r>
          </w:p>
          <w:p w14:paraId="3F609768" w14:textId="77777777" w:rsidR="00F4503D" w:rsidRDefault="00F4503D">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w:t>
            </w:r>
            <w:r>
              <w:rPr>
                <w:rFonts w:ascii="Century Gothic" w:hAnsi="Century Gothic" w:cs="Century Gothic"/>
                <w:color w:val="000000"/>
              </w:rPr>
              <w:tab/>
              <w:t>Lámparas de UV</w:t>
            </w:r>
          </w:p>
          <w:p w14:paraId="779D56FB" w14:textId="77777777" w:rsidR="00F4503D" w:rsidRDefault="00F4503D">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w:t>
            </w:r>
            <w:r>
              <w:rPr>
                <w:rFonts w:ascii="Century Gothic" w:hAnsi="Century Gothic" w:cs="Century Gothic"/>
                <w:color w:val="000000"/>
              </w:rPr>
              <w:tab/>
              <w:t xml:space="preserve">Lámparas de vapor de mercurio a presión baja que producen radiación UV monocromática a </w:t>
            </w:r>
            <w:proofErr w:type="gramStart"/>
            <w:r>
              <w:rPr>
                <w:rFonts w:ascii="Century Gothic" w:hAnsi="Century Gothic" w:cs="Century Gothic"/>
                <w:color w:val="000000"/>
              </w:rPr>
              <w:t>una  Germicida</w:t>
            </w:r>
            <w:proofErr w:type="gramEnd"/>
            <w:r>
              <w:rPr>
                <w:rFonts w:ascii="Century Gothic" w:hAnsi="Century Gothic" w:cs="Century Gothic"/>
                <w:color w:val="000000"/>
              </w:rPr>
              <w:t xml:space="preserve"> de 254nm.</w:t>
            </w:r>
          </w:p>
        </w:tc>
        <w:tc>
          <w:tcPr>
            <w:tcW w:w="5113" w:type="dxa"/>
            <w:tcBorders>
              <w:top w:val="single" w:sz="6" w:space="0" w:color="000000"/>
              <w:left w:val="single" w:sz="6" w:space="0" w:color="000000"/>
              <w:bottom w:val="single" w:sz="6" w:space="0" w:color="000000"/>
              <w:right w:val="single" w:sz="6" w:space="0" w:color="000000"/>
            </w:tcBorders>
            <w:vAlign w:val="center"/>
          </w:tcPr>
          <w:p w14:paraId="6A1ED218" w14:textId="77777777" w:rsidR="00F4503D" w:rsidRDefault="00F4503D">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Ø</w:t>
            </w:r>
            <w:r>
              <w:rPr>
                <w:rFonts w:ascii="Century Gothic" w:hAnsi="Century Gothic" w:cs="Century Gothic"/>
                <w:color w:val="000000"/>
              </w:rPr>
              <w:tab/>
              <w:t>Si el Proceso de tratamiento UV se realiza en un reactor de flujo continuo y el flujo puede variar en un intervalo especificado, las pruebas con agua inoculada se deberán realizar por duplicado, a los flujos promedio, máximo y mínimo, para documentar la variación de la eficacia germicida en todo el intervalo de flujos.</w:t>
            </w:r>
          </w:p>
          <w:p w14:paraId="3B6EC6C0" w14:textId="77777777" w:rsidR="00F4503D" w:rsidRDefault="00F4503D">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Ø</w:t>
            </w:r>
            <w:r>
              <w:rPr>
                <w:rFonts w:ascii="Century Gothic" w:hAnsi="Century Gothic" w:cs="Century Gothic"/>
                <w:color w:val="000000"/>
              </w:rPr>
              <w:tab/>
              <w:t xml:space="preserve">Deben seguirse las recomendaciones de uso del fabricante, en particular las relativas a las propiedades específicas de las lámparas, la potencia de entrada, el recipiente de tratamiento del agua, el reactor de tratamiento, la orientación de las lámparas con respecto al agua sometida a tratamiento, la intensidad de la radiación UV incidente (en </w:t>
            </w:r>
            <w:proofErr w:type="spellStart"/>
            <w:r>
              <w:rPr>
                <w:rFonts w:ascii="Century Gothic" w:hAnsi="Century Gothic" w:cs="Century Gothic"/>
                <w:color w:val="000000"/>
              </w:rPr>
              <w:t>mW</w:t>
            </w:r>
            <w:proofErr w:type="spellEnd"/>
            <w:r>
              <w:rPr>
                <w:rFonts w:ascii="Century Gothic" w:hAnsi="Century Gothic" w:cs="Century Gothic"/>
                <w:color w:val="000000"/>
              </w:rPr>
              <w:t xml:space="preserve"> / cm</w:t>
            </w:r>
            <w:r>
              <w:rPr>
                <w:rFonts w:ascii="Century Gothic" w:hAnsi="Century Gothic" w:cs="Century Gothic"/>
                <w:color w:val="000000"/>
                <w:vertAlign w:val="superscript"/>
              </w:rPr>
              <w:t>2</w:t>
            </w:r>
            <w:r>
              <w:rPr>
                <w:rFonts w:ascii="Century Gothic" w:hAnsi="Century Gothic" w:cs="Century Gothic"/>
                <w:color w:val="000000"/>
              </w:rPr>
              <w:t xml:space="preserve"> u otras unidades pertinentes), la dosis estimada de UV administrada (fluencia, basada en la intensidad y el tiempo de exposición), en unidades Normalizadas (por ejemplo, en </w:t>
            </w:r>
            <w:proofErr w:type="spellStart"/>
            <w:r>
              <w:rPr>
                <w:rFonts w:ascii="Century Gothic" w:hAnsi="Century Gothic" w:cs="Century Gothic"/>
                <w:color w:val="000000"/>
              </w:rPr>
              <w:t>mJ</w:t>
            </w:r>
            <w:proofErr w:type="spellEnd"/>
            <w:r>
              <w:rPr>
                <w:rFonts w:ascii="Century Gothic" w:hAnsi="Century Gothic" w:cs="Century Gothic"/>
                <w:color w:val="000000"/>
              </w:rPr>
              <w:t xml:space="preserve"> / cm</w:t>
            </w:r>
            <w:r>
              <w:rPr>
                <w:rFonts w:ascii="Century Gothic" w:hAnsi="Century Gothic" w:cs="Century Gothic"/>
                <w:color w:val="000000"/>
                <w:vertAlign w:val="superscript"/>
              </w:rPr>
              <w:t>2</w:t>
            </w:r>
            <w:r>
              <w:rPr>
                <w:rFonts w:ascii="Century Gothic" w:hAnsi="Century Gothic" w:cs="Century Gothic"/>
                <w:color w:val="000000"/>
              </w:rPr>
              <w:t>), y el flujo.</w:t>
            </w:r>
          </w:p>
          <w:p w14:paraId="23CB7A09" w14:textId="77777777" w:rsidR="00F4503D" w:rsidRDefault="00F4503D">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Ø</w:t>
            </w:r>
            <w:r>
              <w:rPr>
                <w:rFonts w:ascii="Century Gothic" w:hAnsi="Century Gothic" w:cs="Century Gothic"/>
                <w:color w:val="000000"/>
              </w:rPr>
              <w:tab/>
              <w:t>Los adenovirus son más resistentes a la desinfección por radiación UV que cualquier otro virus substituto no patógeno conocido.</w:t>
            </w:r>
          </w:p>
          <w:p w14:paraId="50156D48" w14:textId="77777777" w:rsidR="00F4503D" w:rsidRDefault="00F4503D">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Ø</w:t>
            </w:r>
            <w:r>
              <w:rPr>
                <w:rFonts w:ascii="Century Gothic" w:hAnsi="Century Gothic" w:cs="Century Gothic"/>
                <w:color w:val="000000"/>
              </w:rPr>
              <w:tab/>
              <w:t xml:space="preserve">El </w:t>
            </w:r>
            <w:proofErr w:type="spellStart"/>
            <w:r>
              <w:rPr>
                <w:rFonts w:ascii="Century Gothic" w:hAnsi="Century Gothic" w:cs="Century Gothic"/>
                <w:color w:val="000000"/>
              </w:rPr>
              <w:t>colífago</w:t>
            </w:r>
            <w:proofErr w:type="spellEnd"/>
            <w:r>
              <w:rPr>
                <w:rFonts w:ascii="Century Gothic" w:hAnsi="Century Gothic" w:cs="Century Gothic"/>
                <w:color w:val="000000"/>
              </w:rPr>
              <w:t xml:space="preserve"> substituto MS2 es relativamente resistente a la radiación UV y se </w:t>
            </w:r>
            <w:r>
              <w:rPr>
                <w:rFonts w:ascii="Century Gothic" w:hAnsi="Century Gothic" w:cs="Century Gothic"/>
                <w:color w:val="000000"/>
              </w:rPr>
              <w:lastRenderedPageBreak/>
              <w:t xml:space="preserve">puede utilizar para evaluar la Eficiencia de las técnicas de tratamiento doméstico de agua por desinfección mediante radiación UV. </w:t>
            </w:r>
          </w:p>
        </w:tc>
      </w:tr>
      <w:tr w:rsidR="00F4503D" w14:paraId="687E35EE" w14:textId="77777777">
        <w:trPr>
          <w:trHeight w:val="20"/>
        </w:trPr>
        <w:tc>
          <w:tcPr>
            <w:tcW w:w="4957" w:type="dxa"/>
            <w:tcBorders>
              <w:top w:val="single" w:sz="6" w:space="0" w:color="000000"/>
              <w:left w:val="single" w:sz="6" w:space="0" w:color="000000"/>
              <w:bottom w:val="single" w:sz="6" w:space="0" w:color="000000"/>
              <w:right w:val="single" w:sz="6" w:space="0" w:color="000000"/>
            </w:tcBorders>
          </w:tcPr>
          <w:p w14:paraId="7A6C32A0" w14:textId="77777777" w:rsidR="00F4503D" w:rsidRDefault="00F4503D">
            <w:pPr>
              <w:autoSpaceDE w:val="0"/>
              <w:autoSpaceDN w:val="0"/>
              <w:adjustRightInd w:val="0"/>
              <w:spacing w:after="120" w:line="240" w:lineRule="auto"/>
              <w:jc w:val="both"/>
              <w:rPr>
                <w:rFonts w:ascii="Century Gothic" w:hAnsi="Century Gothic" w:cs="Century Gothic"/>
                <w:b/>
                <w:bCs/>
                <w:color w:val="000000"/>
              </w:rPr>
            </w:pPr>
            <w:r>
              <w:rPr>
                <w:rFonts w:ascii="Century Gothic" w:hAnsi="Century Gothic" w:cs="Century Gothic"/>
                <w:b/>
                <w:bCs/>
                <w:color w:val="000000"/>
              </w:rPr>
              <w:lastRenderedPageBreak/>
              <w:t>Técnicas térmicas (basadas en el calentamiento):</w:t>
            </w:r>
          </w:p>
          <w:p w14:paraId="23DF14AB" w14:textId="77777777" w:rsidR="00F4503D" w:rsidRDefault="00F4503D">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El calor se produce quemando combustible. El agua se hierve o se somete a condiciones de pasteurización (Normalmente &gt; 63°C durante 30 minutos).</w:t>
            </w:r>
          </w:p>
        </w:tc>
        <w:tc>
          <w:tcPr>
            <w:tcW w:w="5113" w:type="dxa"/>
            <w:tcBorders>
              <w:top w:val="single" w:sz="6" w:space="0" w:color="000000"/>
              <w:left w:val="single" w:sz="6" w:space="0" w:color="000000"/>
              <w:bottom w:val="single" w:sz="6" w:space="0" w:color="000000"/>
              <w:right w:val="single" w:sz="6" w:space="0" w:color="000000"/>
            </w:tcBorders>
            <w:vAlign w:val="center"/>
          </w:tcPr>
          <w:p w14:paraId="4028B75E" w14:textId="77777777" w:rsidR="00F4503D" w:rsidRDefault="00F4503D">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Ø</w:t>
            </w:r>
            <w:r>
              <w:rPr>
                <w:rFonts w:ascii="Century Gothic" w:hAnsi="Century Gothic" w:cs="Century Gothic"/>
                <w:color w:val="000000"/>
              </w:rPr>
              <w:tab/>
              <w:t>Si el proceso es un reactor de flujo continuo, deberán seguirse las instrucciones del fabricante relativas a las condiciones de funcionamiento.</w:t>
            </w:r>
          </w:p>
          <w:p w14:paraId="750F636B" w14:textId="77777777" w:rsidR="00F4503D" w:rsidRDefault="00F4503D">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Ø</w:t>
            </w:r>
            <w:r>
              <w:rPr>
                <w:rFonts w:ascii="Century Gothic" w:hAnsi="Century Gothic" w:cs="Century Gothic"/>
                <w:color w:val="000000"/>
              </w:rPr>
              <w:tab/>
              <w:t>En los procesos de tratamiento térmico, el agua tratada tarda cierto tiempo en alcanzar la temperatura objetivo y cierto tiempo en enfriarse hasta la temperatura de consumo. Por lo tanto, deberá registrarse la evolución de la temperatura del agua sometida a tratamiento, y los cambios de temperatura deberán compararse con los valores aceptables especificadas por el fabricante.</w:t>
            </w:r>
          </w:p>
          <w:p w14:paraId="6A65EAA4" w14:textId="77777777" w:rsidR="00F4503D" w:rsidRDefault="00F4503D">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Ø</w:t>
            </w:r>
            <w:r>
              <w:rPr>
                <w:rFonts w:ascii="Century Gothic" w:hAnsi="Century Gothic" w:cs="Century Gothic"/>
                <w:color w:val="000000"/>
              </w:rPr>
              <w:tab/>
              <w:t>La velocidad y el grado de inactivación microbiana dependen de las condiciones de tiempo y temperatura, de modo que es fundamental documentarlas en la evaluación de la eficiencia en reducción bacteriana.</w:t>
            </w:r>
          </w:p>
          <w:p w14:paraId="62E78FA2" w14:textId="77777777" w:rsidR="00F4503D" w:rsidRDefault="00F4503D">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Ø</w:t>
            </w:r>
            <w:r>
              <w:rPr>
                <w:rFonts w:ascii="Century Gothic" w:hAnsi="Century Gothic" w:cs="Century Gothic"/>
                <w:color w:val="000000"/>
              </w:rPr>
              <w:tab/>
              <w:t>En la prueba se deberán utilizar condiciones de tiempo y temperatura consideradas aceptables de acuerdo con las especificaciones del fabricante y que además sean representativas de las condiciones en que se usará la técnica.</w:t>
            </w:r>
          </w:p>
        </w:tc>
      </w:tr>
    </w:tbl>
    <w:p w14:paraId="4CE7E3DF"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p>
    <w:p w14:paraId="771DB7E0" w14:textId="77777777" w:rsidR="00F4503D" w:rsidRDefault="00F4503D" w:rsidP="00F4503D">
      <w:pPr>
        <w:autoSpaceDE w:val="0"/>
        <w:autoSpaceDN w:val="0"/>
        <w:adjustRightInd w:val="0"/>
        <w:spacing w:after="120" w:line="240" w:lineRule="auto"/>
        <w:ind w:left="260"/>
        <w:jc w:val="center"/>
        <w:rPr>
          <w:rFonts w:ascii="Century Gothic" w:hAnsi="Century Gothic" w:cs="Century Gothic"/>
          <w:b/>
          <w:bCs/>
          <w:color w:val="000000"/>
        </w:rPr>
      </w:pPr>
      <w:r>
        <w:rPr>
          <w:rFonts w:ascii="Century Gothic" w:hAnsi="Century Gothic" w:cs="Century Gothic"/>
          <w:b/>
          <w:bCs/>
          <w:color w:val="000000"/>
        </w:rPr>
        <w:t>Tabla A.8</w:t>
      </w:r>
    </w:p>
    <w:tbl>
      <w:tblPr>
        <w:tblW w:w="0" w:type="auto"/>
        <w:tblInd w:w="64" w:type="dxa"/>
        <w:tblLayout w:type="fixed"/>
        <w:tblCellMar>
          <w:left w:w="72" w:type="dxa"/>
          <w:right w:w="72" w:type="dxa"/>
        </w:tblCellMar>
        <w:tblLook w:val="00A0" w:firstRow="1" w:lastRow="0" w:firstColumn="1" w:lastColumn="0" w:noHBand="0" w:noVBand="0"/>
      </w:tblPr>
      <w:tblGrid>
        <w:gridCol w:w="4957"/>
        <w:gridCol w:w="5113"/>
      </w:tblGrid>
      <w:tr w:rsidR="00F4503D" w14:paraId="42687BFB" w14:textId="77777777">
        <w:trPr>
          <w:trHeight w:val="20"/>
        </w:trPr>
        <w:tc>
          <w:tcPr>
            <w:tcW w:w="4957" w:type="dxa"/>
            <w:tcBorders>
              <w:top w:val="single" w:sz="6" w:space="0" w:color="000000"/>
              <w:left w:val="single" w:sz="6" w:space="0" w:color="000000"/>
              <w:bottom w:val="single" w:sz="6" w:space="0" w:color="000000"/>
              <w:right w:val="single" w:sz="6" w:space="0" w:color="000000"/>
            </w:tcBorders>
            <w:vAlign w:val="center"/>
          </w:tcPr>
          <w:p w14:paraId="4A2412B9" w14:textId="77777777" w:rsidR="00F4503D" w:rsidRDefault="00F4503D">
            <w:pPr>
              <w:autoSpaceDE w:val="0"/>
              <w:autoSpaceDN w:val="0"/>
              <w:adjustRightInd w:val="0"/>
              <w:spacing w:after="120" w:line="240" w:lineRule="auto"/>
              <w:jc w:val="center"/>
              <w:rPr>
                <w:rFonts w:ascii="Century Gothic" w:hAnsi="Century Gothic" w:cs="Century Gothic"/>
                <w:b/>
                <w:bCs/>
                <w:color w:val="000000"/>
              </w:rPr>
            </w:pPr>
            <w:r>
              <w:rPr>
                <w:rFonts w:ascii="Century Gothic" w:hAnsi="Century Gothic" w:cs="Century Gothic"/>
                <w:b/>
                <w:bCs/>
                <w:color w:val="000000"/>
              </w:rPr>
              <w:t>Técnica</w:t>
            </w:r>
          </w:p>
        </w:tc>
        <w:tc>
          <w:tcPr>
            <w:tcW w:w="5113" w:type="dxa"/>
            <w:tcBorders>
              <w:top w:val="single" w:sz="6" w:space="0" w:color="000000"/>
              <w:left w:val="single" w:sz="6" w:space="0" w:color="000000"/>
              <w:bottom w:val="single" w:sz="6" w:space="0" w:color="000000"/>
              <w:right w:val="single" w:sz="6" w:space="0" w:color="000000"/>
            </w:tcBorders>
            <w:vAlign w:val="center"/>
          </w:tcPr>
          <w:p w14:paraId="64EF10E8" w14:textId="77777777" w:rsidR="00F4503D" w:rsidRDefault="00F4503D">
            <w:pPr>
              <w:autoSpaceDE w:val="0"/>
              <w:autoSpaceDN w:val="0"/>
              <w:adjustRightInd w:val="0"/>
              <w:spacing w:after="120" w:line="240" w:lineRule="auto"/>
              <w:jc w:val="center"/>
              <w:rPr>
                <w:rFonts w:ascii="Century Gothic" w:hAnsi="Century Gothic" w:cs="Century Gothic"/>
                <w:b/>
                <w:bCs/>
                <w:color w:val="000000"/>
              </w:rPr>
            </w:pPr>
            <w:r>
              <w:rPr>
                <w:rFonts w:ascii="Century Gothic" w:hAnsi="Century Gothic" w:cs="Century Gothic"/>
                <w:b/>
                <w:bCs/>
                <w:color w:val="000000"/>
              </w:rPr>
              <w:t>Consideraciones</w:t>
            </w:r>
          </w:p>
        </w:tc>
      </w:tr>
      <w:tr w:rsidR="00F4503D" w14:paraId="334F5BC3" w14:textId="77777777">
        <w:trPr>
          <w:trHeight w:val="20"/>
        </w:trPr>
        <w:tc>
          <w:tcPr>
            <w:tcW w:w="4957" w:type="dxa"/>
            <w:tcBorders>
              <w:top w:val="single" w:sz="6" w:space="0" w:color="000000"/>
              <w:left w:val="single" w:sz="6" w:space="0" w:color="000000"/>
              <w:bottom w:val="single" w:sz="6" w:space="0" w:color="000000"/>
              <w:right w:val="single" w:sz="6" w:space="0" w:color="000000"/>
            </w:tcBorders>
            <w:vAlign w:val="center"/>
          </w:tcPr>
          <w:p w14:paraId="3D693502" w14:textId="77777777" w:rsidR="00F4503D" w:rsidRDefault="00F4503D">
            <w:pPr>
              <w:autoSpaceDE w:val="0"/>
              <w:autoSpaceDN w:val="0"/>
              <w:adjustRightInd w:val="0"/>
              <w:spacing w:after="120" w:line="240" w:lineRule="auto"/>
              <w:jc w:val="both"/>
              <w:rPr>
                <w:rFonts w:ascii="Century Gothic" w:hAnsi="Century Gothic" w:cs="Century Gothic"/>
                <w:b/>
                <w:bCs/>
                <w:color w:val="000000"/>
              </w:rPr>
            </w:pPr>
            <w:r>
              <w:rPr>
                <w:rFonts w:ascii="Century Gothic" w:hAnsi="Century Gothic" w:cs="Century Gothic"/>
                <w:b/>
                <w:bCs/>
                <w:color w:val="000000"/>
              </w:rPr>
              <w:t>Desinfección química:</w:t>
            </w:r>
          </w:p>
          <w:p w14:paraId="08236BFD" w14:textId="77777777" w:rsidR="00F4503D" w:rsidRDefault="00F4503D">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w:t>
            </w:r>
            <w:r>
              <w:rPr>
                <w:rFonts w:ascii="Century Gothic" w:hAnsi="Century Gothic" w:cs="Century Gothic"/>
                <w:color w:val="000000"/>
              </w:rPr>
              <w:tab/>
              <w:t xml:space="preserve">Yodo, oxidante fuerte en soluciones acuosas, comprimidos o resinas de polímeros sintéticos yodadas que liberan yodo activo lentamente (comprimidos de </w:t>
            </w:r>
            <w:proofErr w:type="spellStart"/>
            <w:r>
              <w:rPr>
                <w:rFonts w:ascii="Century Gothic" w:hAnsi="Century Gothic" w:cs="Century Gothic"/>
                <w:color w:val="000000"/>
              </w:rPr>
              <w:t>hidroperyoduro</w:t>
            </w:r>
            <w:proofErr w:type="spellEnd"/>
            <w:r>
              <w:rPr>
                <w:rFonts w:ascii="Century Gothic" w:hAnsi="Century Gothic" w:cs="Century Gothic"/>
                <w:color w:val="000000"/>
              </w:rPr>
              <w:t xml:space="preserve"> de </w:t>
            </w:r>
            <w:proofErr w:type="spellStart"/>
            <w:r>
              <w:rPr>
                <w:rFonts w:ascii="Century Gothic" w:hAnsi="Century Gothic" w:cs="Century Gothic"/>
                <w:color w:val="000000"/>
              </w:rPr>
              <w:t>tetraglicina</w:t>
            </w:r>
            <w:proofErr w:type="spellEnd"/>
            <w:r>
              <w:rPr>
                <w:rFonts w:ascii="Century Gothic" w:hAnsi="Century Gothic" w:cs="Century Gothic"/>
                <w:color w:val="000000"/>
              </w:rPr>
              <w:t xml:space="preserve"> que liberan yodo libre al agua).</w:t>
            </w:r>
          </w:p>
          <w:p w14:paraId="51F28FB7" w14:textId="77777777" w:rsidR="00F4503D" w:rsidRDefault="00F4503D">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w:t>
            </w:r>
            <w:r>
              <w:rPr>
                <w:rFonts w:ascii="Century Gothic" w:hAnsi="Century Gothic" w:cs="Century Gothic"/>
                <w:color w:val="000000"/>
              </w:rPr>
              <w:tab/>
              <w:t>Dióxido de cloro, así como de bromo, ozono u otros oxidantes.</w:t>
            </w:r>
          </w:p>
          <w:p w14:paraId="61805245" w14:textId="77777777" w:rsidR="00F4503D" w:rsidRDefault="00F4503D">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w:t>
            </w:r>
            <w:r>
              <w:rPr>
                <w:rFonts w:ascii="Century Gothic" w:hAnsi="Century Gothic" w:cs="Century Gothic"/>
                <w:color w:val="000000"/>
              </w:rPr>
              <w:tab/>
              <w:t>Ácidos y bases fuertes.</w:t>
            </w:r>
          </w:p>
          <w:p w14:paraId="12E10566" w14:textId="77777777" w:rsidR="00F4503D" w:rsidRDefault="00F4503D">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w:t>
            </w:r>
            <w:r>
              <w:rPr>
                <w:rFonts w:ascii="Century Gothic" w:hAnsi="Century Gothic" w:cs="Century Gothic"/>
                <w:color w:val="000000"/>
              </w:rPr>
              <w:tab/>
              <w:t>Ferratos.</w:t>
            </w:r>
          </w:p>
          <w:p w14:paraId="5D98D5D9" w14:textId="77777777" w:rsidR="00F4503D" w:rsidRDefault="00F4503D">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lastRenderedPageBreak/>
              <w:t>·</w:t>
            </w:r>
            <w:r>
              <w:rPr>
                <w:rFonts w:ascii="Century Gothic" w:hAnsi="Century Gothic" w:cs="Century Gothic"/>
                <w:color w:val="000000"/>
              </w:rPr>
              <w:tab/>
              <w:t>Metales antimicrobianos (plata y el cobre en forma soluble o coloidal, o partículas metálicas solidas más grandes).</w:t>
            </w:r>
          </w:p>
          <w:p w14:paraId="4B50BDB9" w14:textId="77777777" w:rsidR="00F4503D" w:rsidRDefault="00F4503D">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w:t>
            </w:r>
            <w:r>
              <w:rPr>
                <w:rFonts w:ascii="Century Gothic" w:hAnsi="Century Gothic" w:cs="Century Gothic"/>
                <w:color w:val="000000"/>
              </w:rPr>
              <w:tab/>
              <w:t>Cloro y Cloro libre (ácido hipocloroso / hipoclorito en solución o comprimidos).</w:t>
            </w:r>
          </w:p>
          <w:p w14:paraId="738B3E84" w14:textId="77777777" w:rsidR="00F4503D" w:rsidRDefault="00F4503D">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w:t>
            </w:r>
            <w:r>
              <w:rPr>
                <w:rFonts w:ascii="Century Gothic" w:hAnsi="Century Gothic" w:cs="Century Gothic"/>
                <w:color w:val="000000"/>
              </w:rPr>
              <w:tab/>
              <w:t>Oxidantes clorados (</w:t>
            </w:r>
            <w:proofErr w:type="spellStart"/>
            <w:r>
              <w:rPr>
                <w:rFonts w:ascii="Century Gothic" w:hAnsi="Century Gothic" w:cs="Century Gothic"/>
                <w:color w:val="000000"/>
              </w:rPr>
              <w:t>diclorocianuratos</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tricloroisocianuratos</w:t>
            </w:r>
            <w:proofErr w:type="spellEnd"/>
            <w:r>
              <w:rPr>
                <w:rFonts w:ascii="Century Gothic" w:hAnsi="Century Gothic" w:cs="Century Gothic"/>
                <w:color w:val="000000"/>
              </w:rPr>
              <w:t>, cloraminas).</w:t>
            </w:r>
          </w:p>
        </w:tc>
        <w:tc>
          <w:tcPr>
            <w:tcW w:w="5113" w:type="dxa"/>
            <w:tcBorders>
              <w:top w:val="single" w:sz="6" w:space="0" w:color="000000"/>
              <w:left w:val="single" w:sz="6" w:space="0" w:color="000000"/>
              <w:bottom w:val="single" w:sz="6" w:space="0" w:color="000000"/>
              <w:right w:val="single" w:sz="6" w:space="0" w:color="000000"/>
            </w:tcBorders>
            <w:vAlign w:val="center"/>
          </w:tcPr>
          <w:p w14:paraId="3FEA45C4" w14:textId="77777777" w:rsidR="00F4503D" w:rsidRDefault="00F4503D">
            <w:pPr>
              <w:autoSpaceDE w:val="0"/>
              <w:autoSpaceDN w:val="0"/>
              <w:adjustRightInd w:val="0"/>
              <w:spacing w:after="120" w:line="240" w:lineRule="auto"/>
              <w:jc w:val="both"/>
              <w:rPr>
                <w:rFonts w:ascii="Century Gothic" w:hAnsi="Century Gothic" w:cs="Century Gothic"/>
                <w:color w:val="000000"/>
              </w:rPr>
            </w:pPr>
          </w:p>
          <w:p w14:paraId="198334C4" w14:textId="77777777" w:rsidR="00F4503D" w:rsidRDefault="00F4503D">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Ø</w:t>
            </w:r>
            <w:r>
              <w:rPr>
                <w:rFonts w:ascii="Century Gothic" w:hAnsi="Century Gothic" w:cs="Century Gothic"/>
                <w:color w:val="000000"/>
              </w:rPr>
              <w:tab/>
              <w:t>Se debe poner cuidado en preparar los cultivos concentrados de los microorganismos que se van a añadir de forma que no generen un exceso de demanda de cloro en el agua de prueba.</w:t>
            </w:r>
          </w:p>
          <w:p w14:paraId="598BFE65" w14:textId="77777777" w:rsidR="00F4503D" w:rsidRDefault="00F4503D">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Ø</w:t>
            </w:r>
            <w:r>
              <w:rPr>
                <w:rFonts w:ascii="Century Gothic" w:hAnsi="Century Gothic" w:cs="Century Gothic"/>
                <w:color w:val="000000"/>
              </w:rPr>
              <w:tab/>
              <w:t>Puede ser preciso purificar los cultivos microbianos para reducir su demanda de cloro (u otro desinfectante usado en la prueba) antes de añadirlos a las muestras en los estudios.</w:t>
            </w:r>
          </w:p>
          <w:p w14:paraId="6AAB558F" w14:textId="77777777" w:rsidR="00F4503D" w:rsidRDefault="00F4503D">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lastRenderedPageBreak/>
              <w:t>Ø</w:t>
            </w:r>
            <w:r>
              <w:rPr>
                <w:rFonts w:ascii="Century Gothic" w:hAnsi="Century Gothic" w:cs="Century Gothic"/>
                <w:color w:val="000000"/>
              </w:rPr>
              <w:tab/>
              <w:t>Es especialmente importante medir el pH del agua de la prueba, así como las concentraciones de ciertos solutos, dado que la eficacia Germicida de algunos desinfectantes químicos, como el cloro libre y el dióxido de cloro, es distinta a pH bajo y a pH alto. La eficacia germicida del cloro libre es mayor si actúa en forma de ácido hipocloroso, predominante a pH bajo (≤ 6) que si actúa en forma de ion.</w:t>
            </w:r>
          </w:p>
          <w:p w14:paraId="49FE4C3B" w14:textId="77777777" w:rsidR="00F4503D" w:rsidRDefault="00F4503D">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Hipoclorito, predominante a valores de pH más </w:t>
            </w:r>
            <w:proofErr w:type="gramStart"/>
            <w:r>
              <w:rPr>
                <w:rFonts w:ascii="Century Gothic" w:hAnsi="Century Gothic" w:cs="Century Gothic"/>
                <w:color w:val="000000"/>
              </w:rPr>
              <w:t>altos  (</w:t>
            </w:r>
            <w:proofErr w:type="gramEnd"/>
            <w:r>
              <w:rPr>
                <w:rFonts w:ascii="Century Gothic" w:hAnsi="Century Gothic" w:cs="Century Gothic"/>
                <w:color w:val="000000"/>
              </w:rPr>
              <w:t>≥ 9). Por el contrario, el efecto viricida del dióxido de cloro es mayor a pH alto que a pH bajo. Además, los solutos que reaccionan con el cloro libre, como el amoniaco y los compuestos orgánicos, puede hacer que disminuya la concentración de cloro libre residual y reducir la actividad germicida.</w:t>
            </w:r>
          </w:p>
          <w:p w14:paraId="3BBF41E2" w14:textId="77777777" w:rsidR="00F4503D" w:rsidRDefault="00F4503D">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Ø</w:t>
            </w:r>
            <w:r>
              <w:rPr>
                <w:rFonts w:ascii="Century Gothic" w:hAnsi="Century Gothic" w:cs="Century Gothic"/>
                <w:color w:val="000000"/>
              </w:rPr>
              <w:tab/>
              <w:t>El efecto germicida de las cloraminas, que se forman por la reacción de cloro libre con amoniaco, es menor que la del cloro libre, y el efecto germicida de los compuestos orgánicos clorados resultantes de la reacción del cloro con la materia orgánica natural es nulo.</w:t>
            </w:r>
          </w:p>
        </w:tc>
      </w:tr>
      <w:tr w:rsidR="00F4503D" w14:paraId="7F71DBE0" w14:textId="77777777">
        <w:trPr>
          <w:trHeight w:val="20"/>
        </w:trPr>
        <w:tc>
          <w:tcPr>
            <w:tcW w:w="4957" w:type="dxa"/>
            <w:tcBorders>
              <w:top w:val="single" w:sz="6" w:space="0" w:color="000000"/>
              <w:left w:val="single" w:sz="6" w:space="0" w:color="000000"/>
              <w:bottom w:val="single" w:sz="6" w:space="0" w:color="000000"/>
              <w:right w:val="single" w:sz="6" w:space="0" w:color="000000"/>
            </w:tcBorders>
          </w:tcPr>
          <w:p w14:paraId="06800775" w14:textId="77777777" w:rsidR="00F4503D" w:rsidRDefault="00F4503D">
            <w:pPr>
              <w:autoSpaceDE w:val="0"/>
              <w:autoSpaceDN w:val="0"/>
              <w:adjustRightInd w:val="0"/>
              <w:spacing w:after="120" w:line="240" w:lineRule="auto"/>
              <w:jc w:val="both"/>
              <w:rPr>
                <w:rFonts w:ascii="Century Gothic" w:hAnsi="Century Gothic" w:cs="Century Gothic"/>
                <w:b/>
                <w:bCs/>
                <w:color w:val="000000"/>
              </w:rPr>
            </w:pPr>
            <w:r>
              <w:rPr>
                <w:rFonts w:ascii="Century Gothic" w:hAnsi="Century Gothic" w:cs="Century Gothic"/>
                <w:b/>
                <w:bCs/>
                <w:color w:val="000000"/>
              </w:rPr>
              <w:lastRenderedPageBreak/>
              <w:t>Coagulación-floculación y sedimentación:</w:t>
            </w:r>
          </w:p>
          <w:p w14:paraId="78AACF25" w14:textId="77777777" w:rsidR="00F4503D" w:rsidRDefault="00F4503D">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Algunos sistemas combinados se comercializan: en forma de gránulos, polvos o comprimidos que contienen un coagulante químico, como una sal de hierro o aluminio, y un desinfectante, como el cloro.</w:t>
            </w:r>
          </w:p>
        </w:tc>
        <w:tc>
          <w:tcPr>
            <w:tcW w:w="5113" w:type="dxa"/>
            <w:tcBorders>
              <w:top w:val="single" w:sz="6" w:space="0" w:color="000000"/>
              <w:left w:val="single" w:sz="6" w:space="0" w:color="000000"/>
              <w:bottom w:val="single" w:sz="6" w:space="0" w:color="000000"/>
              <w:right w:val="single" w:sz="6" w:space="0" w:color="000000"/>
            </w:tcBorders>
            <w:vAlign w:val="center"/>
          </w:tcPr>
          <w:p w14:paraId="4BD9AEC2" w14:textId="77777777" w:rsidR="00F4503D" w:rsidRDefault="00F4503D">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Ø</w:t>
            </w:r>
            <w:r>
              <w:rPr>
                <w:rFonts w:ascii="Century Gothic" w:hAnsi="Century Gothic" w:cs="Century Gothic"/>
                <w:color w:val="000000"/>
              </w:rPr>
              <w:tab/>
              <w:t xml:space="preserve">Deberán tenerse en cuenta la dosis de coagulante (en su caso), las condiciones de mezclado (por ejemplo, el método de agitación) y el método especificado recomendado para eliminar los </w:t>
            </w:r>
            <w:proofErr w:type="spellStart"/>
            <w:r>
              <w:rPr>
                <w:rFonts w:ascii="Century Gothic" w:hAnsi="Century Gothic" w:cs="Century Gothic"/>
                <w:color w:val="000000"/>
              </w:rPr>
              <w:t>floculos</w:t>
            </w:r>
            <w:proofErr w:type="spellEnd"/>
            <w:r>
              <w:rPr>
                <w:rFonts w:ascii="Century Gothic" w:hAnsi="Century Gothic" w:cs="Century Gothic"/>
                <w:color w:val="000000"/>
              </w:rPr>
              <w:t xml:space="preserve"> del agua tratada (filtración física, sedimentación, decantación, etc.).</w:t>
            </w:r>
          </w:p>
          <w:p w14:paraId="79122D1A" w14:textId="77777777" w:rsidR="00F4503D" w:rsidRDefault="00F4503D">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Ø</w:t>
            </w:r>
            <w:r>
              <w:rPr>
                <w:rFonts w:ascii="Century Gothic" w:hAnsi="Century Gothic" w:cs="Century Gothic"/>
                <w:color w:val="000000"/>
              </w:rPr>
              <w:tab/>
              <w:t>La prueba se deberá realizar con los volúmenes de agua tratada especificados por el fabricante. Estos volúmenes se pueden basar en la unidad del tratamiento químico que se proporciona (por ejemplo, un comprimido o sobre).</w:t>
            </w:r>
          </w:p>
          <w:p w14:paraId="49593C79" w14:textId="77777777" w:rsidR="00F4503D" w:rsidRDefault="00F4503D">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Ø</w:t>
            </w:r>
            <w:r>
              <w:rPr>
                <w:rFonts w:ascii="Century Gothic" w:hAnsi="Century Gothic" w:cs="Century Gothic"/>
                <w:color w:val="000000"/>
              </w:rPr>
              <w:tab/>
              <w:t xml:space="preserve">Para el funcionamiento eficaz de los procesos de coagulación-floculación pueden ser fundamentales las condiciones del mezclado (por ejemplo, la velocidad y la duración), así como la duración de la sedimentación posterior. Por consiguiente, la </w:t>
            </w:r>
            <w:r>
              <w:rPr>
                <w:rFonts w:ascii="Century Gothic" w:hAnsi="Century Gothic" w:cs="Century Gothic"/>
                <w:color w:val="000000"/>
              </w:rPr>
              <w:lastRenderedPageBreak/>
              <w:t xml:space="preserve">prueba se deberá realizar en las condiciones especificadas por el fabricante. </w:t>
            </w:r>
          </w:p>
        </w:tc>
      </w:tr>
    </w:tbl>
    <w:p w14:paraId="4E0D0C1F"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p>
    <w:p w14:paraId="6596E2E4"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Para equipos con medios de filtración y en función del tamaño de partícula mostrada en la Figura A.5 de este Apéndice, el agua de prueba 1 o 2 no debería representar problema alguno en su operación o desempeño. Es importante puntualizar que el objetivo primario de esta Norma es la verificación y, de ser el caso, aprobación de equipos y tecnologías para la calidad microbiológica del agua suministrada para uso doméstico a nivel bacteriano o hasta parasitario; sin embargo, para la remoción de contaminantes específicos como virus o compuestos coloidales, orgánicos e inorgánicos disueltos y que no pueden ser removidos por sistemas de tratamiento convencionales que por lo regular son más económicos, existen las tecnologías denominadas como tecnologías de membranas.</w:t>
      </w:r>
    </w:p>
    <w:p w14:paraId="688B38AA"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Las tecnologías de membranas que incluye la micro, ultra y </w:t>
      </w:r>
      <w:proofErr w:type="gramStart"/>
      <w:r>
        <w:rPr>
          <w:rFonts w:ascii="Century Gothic" w:hAnsi="Century Gothic" w:cs="Century Gothic"/>
          <w:color w:val="000000"/>
        </w:rPr>
        <w:t>nanofiltración</w:t>
      </w:r>
      <w:proofErr w:type="gramEnd"/>
      <w:r>
        <w:rPr>
          <w:rFonts w:ascii="Century Gothic" w:hAnsi="Century Gothic" w:cs="Century Gothic"/>
          <w:color w:val="000000"/>
        </w:rPr>
        <w:t xml:space="preserve"> así como la ósmosis inversa, por lo general se emplean para flujos de suministro en localidades medias o grandes, como alternativa o complemento a un proceso de potabilización convencional en sistemas de abastecimiento públicos y privados, o cuando se presentan problemas de intrusión salina en acuíferos sobreexplotados, o cuando la única y factible fuente de agua es la procedente de los mares.</w:t>
      </w:r>
    </w:p>
    <w:p w14:paraId="4009CAEB"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Las tecnologías de membranas son eficientes y por lo general de infraestructura menor o compacta, y aunque sus costos en los últimos 10 años se han reducido drásticamente, siguen siendo de alta inversión, de personal especializado y de infraestructura superior a los Procesos convencionales. Factores como la dureza y el pH tienen especial efecto en el desempeño de las tecnologías; asimismo el proceso de tratamiento del agua implica su posterior estabilización que le devuelve la concentración de SDT que la OMS en las Guías de Calidad del Agua edición 2014 </w:t>
      </w:r>
      <w:hyperlink r:id="rId18" w:history="1">
        <w:r>
          <w:rPr>
            <w:rFonts w:ascii="Century Gothic" w:hAnsi="Century Gothic" w:cs="Century Gothic"/>
            <w:color w:val="0000FF"/>
          </w:rPr>
          <w:t>http://apps.who.int/iris/bitstream/10665/44584/1/9789241548151_eng.pdf</w:t>
        </w:r>
      </w:hyperlink>
      <w:r>
        <w:rPr>
          <w:rFonts w:ascii="Century Gothic" w:hAnsi="Century Gothic" w:cs="Century Gothic"/>
          <w:color w:val="000000"/>
        </w:rPr>
        <w:t>, establece en 600 mg/l como límite máximo permisible en el agua para uso y consumo humano, tal proceso de estabilización también incluye el ajuste de la alcalinidad y el pH, que se realiza con óxido de calcio y otros polímeros o químicos que no están o pueden no estar presentes naturalmente en los cuerpos de agua sometidos a tratamiento; por lo que pruebas de tratabilidad para cada tipo de agua deberán ser realizadas.</w:t>
      </w:r>
    </w:p>
    <w:p w14:paraId="52BA6832" w14:textId="77777777" w:rsidR="00F4503D" w:rsidRDefault="00F4503D" w:rsidP="00F4503D">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Figura A.5. Otra consideración especial está en función del tamaño de partícula del contaminante, lo que dependerá el paso de agua de prueba 1 o 2.</w:t>
      </w:r>
    </w:p>
    <w:p w14:paraId="543C234D" w14:textId="6F374D67" w:rsidR="00F4503D" w:rsidRDefault="00F4503D" w:rsidP="00F4503D">
      <w:pPr>
        <w:autoSpaceDE w:val="0"/>
        <w:autoSpaceDN w:val="0"/>
        <w:adjustRightInd w:val="0"/>
        <w:spacing w:after="120" w:line="240" w:lineRule="auto"/>
        <w:ind w:left="260"/>
        <w:jc w:val="center"/>
        <w:rPr>
          <w:rFonts w:ascii="Century Gothic" w:hAnsi="Century Gothic" w:cs="Century Gothic"/>
          <w:b/>
          <w:bCs/>
          <w:color w:val="000000"/>
        </w:rPr>
      </w:pPr>
      <w:r>
        <w:rPr>
          <w:rFonts w:ascii="Century Gothic" w:hAnsi="Century Gothic" w:cs="Century Gothic"/>
          <w:b/>
          <w:bCs/>
          <w:noProof/>
          <w:color w:val="000000"/>
        </w:rPr>
        <w:lastRenderedPageBreak/>
        <w:drawing>
          <wp:inline distT="0" distB="0" distL="0" distR="0" wp14:anchorId="343F7E8E" wp14:editId="2BB8E509">
            <wp:extent cx="5038725" cy="28003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38725" cy="2800350"/>
                    </a:xfrm>
                    <a:prstGeom prst="rect">
                      <a:avLst/>
                    </a:prstGeom>
                    <a:noFill/>
                    <a:ln>
                      <a:noFill/>
                    </a:ln>
                  </pic:spPr>
                </pic:pic>
              </a:graphicData>
            </a:graphic>
          </wp:inline>
        </w:drawing>
      </w:r>
      <w:r>
        <w:rPr>
          <w:rFonts w:ascii="Century Gothic" w:hAnsi="Century Gothic" w:cs="Century Gothic"/>
          <w:b/>
          <w:bCs/>
          <w:color w:val="000000"/>
        </w:rPr>
        <w:t xml:space="preserve"> </w:t>
      </w:r>
    </w:p>
    <w:p w14:paraId="22231259"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Long </w:t>
      </w:r>
      <w:proofErr w:type="spellStart"/>
      <w:r>
        <w:rPr>
          <w:rFonts w:ascii="Century Gothic" w:hAnsi="Century Gothic" w:cs="Century Gothic"/>
          <w:color w:val="000000"/>
        </w:rPr>
        <w:t>Term</w:t>
      </w:r>
      <w:proofErr w:type="spellEnd"/>
      <w:r>
        <w:rPr>
          <w:rFonts w:ascii="Century Gothic" w:hAnsi="Century Gothic" w:cs="Century Gothic"/>
          <w:color w:val="000000"/>
        </w:rPr>
        <w:t xml:space="preserve"> 1 </w:t>
      </w:r>
      <w:proofErr w:type="spellStart"/>
      <w:r>
        <w:rPr>
          <w:rFonts w:ascii="Century Gothic" w:hAnsi="Century Gothic" w:cs="Century Gothic"/>
          <w:color w:val="000000"/>
        </w:rPr>
        <w:t>Enhanced</w:t>
      </w:r>
      <w:proofErr w:type="spellEnd"/>
      <w:r>
        <w:rPr>
          <w:rFonts w:ascii="Century Gothic" w:hAnsi="Century Gothic" w:cs="Century Gothic"/>
          <w:color w:val="000000"/>
        </w:rPr>
        <w:t xml:space="preserve"> Surface </w:t>
      </w:r>
      <w:proofErr w:type="spellStart"/>
      <w:r>
        <w:rPr>
          <w:rFonts w:ascii="Century Gothic" w:hAnsi="Century Gothic" w:cs="Century Gothic"/>
          <w:color w:val="000000"/>
        </w:rPr>
        <w:t>Water</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Treatment</w:t>
      </w:r>
      <w:proofErr w:type="spellEnd"/>
      <w:r>
        <w:rPr>
          <w:rFonts w:ascii="Century Gothic" w:hAnsi="Century Gothic" w:cs="Century Gothic"/>
          <w:color w:val="000000"/>
        </w:rPr>
        <w:t xml:space="preserve"> Rule (LT1ESWTR) </w:t>
      </w:r>
      <w:proofErr w:type="spellStart"/>
      <w:r>
        <w:rPr>
          <w:rFonts w:ascii="Century Gothic" w:hAnsi="Century Gothic" w:cs="Century Gothic"/>
          <w:color w:val="000000"/>
        </w:rPr>
        <w:t>Disinfection</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Profiling</w:t>
      </w:r>
      <w:proofErr w:type="spellEnd"/>
      <w:r>
        <w:rPr>
          <w:rFonts w:ascii="Century Gothic" w:hAnsi="Century Gothic" w:cs="Century Gothic"/>
          <w:color w:val="000000"/>
        </w:rPr>
        <w:t xml:space="preserve"> and Benchmarking </w:t>
      </w:r>
      <w:proofErr w:type="spellStart"/>
      <w:r>
        <w:rPr>
          <w:rFonts w:ascii="Century Gothic" w:hAnsi="Century Gothic" w:cs="Century Gothic"/>
          <w:color w:val="000000"/>
        </w:rPr>
        <w:t>Technical</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Guidance</w:t>
      </w:r>
      <w:proofErr w:type="spellEnd"/>
      <w:r>
        <w:rPr>
          <w:rFonts w:ascii="Century Gothic" w:hAnsi="Century Gothic" w:cs="Century Gothic"/>
          <w:color w:val="000000"/>
        </w:rPr>
        <w:t xml:space="preserve"> Manual (PDF)</w:t>
      </w:r>
    </w:p>
    <w:p w14:paraId="36839DD9" w14:textId="77777777" w:rsidR="00F4503D" w:rsidRDefault="00910FEB" w:rsidP="00F4503D">
      <w:pPr>
        <w:autoSpaceDE w:val="0"/>
        <w:autoSpaceDN w:val="0"/>
        <w:adjustRightInd w:val="0"/>
        <w:spacing w:after="120" w:line="240" w:lineRule="auto"/>
        <w:ind w:left="260"/>
        <w:jc w:val="both"/>
        <w:rPr>
          <w:rFonts w:ascii="Century Gothic" w:hAnsi="Century Gothic" w:cs="Century Gothic"/>
          <w:color w:val="000000"/>
        </w:rPr>
      </w:pPr>
      <w:hyperlink r:id="rId20" w:history="1">
        <w:r w:rsidR="00F4503D">
          <w:rPr>
            <w:rFonts w:ascii="Century Gothic" w:hAnsi="Century Gothic" w:cs="Century Gothic"/>
            <w:b/>
            <w:bCs/>
            <w:color w:val="0000FF"/>
          </w:rPr>
          <w:t>https://nepis.epa.gov/Exe/ZyPDF.cgi?Dockey=20002649.txt</w:t>
        </w:r>
      </w:hyperlink>
    </w:p>
    <w:p w14:paraId="724B6C8A" w14:textId="77777777" w:rsidR="00F4503D" w:rsidRDefault="00F4503D" w:rsidP="00F4503D">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A.12.1 Otras técnicas</w:t>
      </w:r>
    </w:p>
    <w:p w14:paraId="528FDAC0"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Para todas aquellas técnicas que sean creadas para el tratamiento doméstico de agua y que no se contemplan en esta Norma, debido al constante crecimiento en el desarrollo tecnológico e investigación, deberán realizar la prueba de eficiencia en reducción bacteriológica, para la protección de la salud pública.</w:t>
      </w:r>
    </w:p>
    <w:p w14:paraId="73C7D1E3" w14:textId="77777777" w:rsidR="00F4503D" w:rsidRDefault="00F4503D" w:rsidP="00F4503D">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A.13 Cálculos para la eficiencia en reducción bacteriana</w:t>
      </w:r>
    </w:p>
    <w:p w14:paraId="53CBDF02"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Considerando la media aritmética de las muestras (duplicado para equipos y triplicado para sustancias germicidas) del agua de prueba inoculada sin tratar y agua tratada, se tiene:</w:t>
      </w:r>
    </w:p>
    <w:p w14:paraId="4F373F25" w14:textId="77777777" w:rsidR="00F4503D" w:rsidRDefault="00F4503D" w:rsidP="00F4503D">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A.13.1</w:t>
      </w:r>
      <w:r>
        <w:rPr>
          <w:rFonts w:ascii="Century Gothic" w:hAnsi="Century Gothic" w:cs="Century Gothic"/>
          <w:color w:val="000000"/>
        </w:rPr>
        <w:t xml:space="preserve"> </w:t>
      </w:r>
      <w:r>
        <w:rPr>
          <w:rFonts w:ascii="Century Gothic" w:hAnsi="Century Gothic" w:cs="Century Gothic"/>
          <w:b/>
          <w:bCs/>
          <w:color w:val="000000"/>
        </w:rPr>
        <w:t>El Porcentaje en Reducción Bacteriana de Mesófilos Aerobios (% RBMA) se calcula como sigue:</w:t>
      </w:r>
    </w:p>
    <w:p w14:paraId="157E4C1B" w14:textId="179838C0" w:rsidR="00F4503D" w:rsidRDefault="00F4503D" w:rsidP="00F4503D">
      <w:pPr>
        <w:autoSpaceDE w:val="0"/>
        <w:autoSpaceDN w:val="0"/>
        <w:adjustRightInd w:val="0"/>
        <w:spacing w:after="120" w:line="240" w:lineRule="auto"/>
        <w:ind w:left="260"/>
        <w:jc w:val="center"/>
        <w:rPr>
          <w:rFonts w:ascii="Century Gothic" w:hAnsi="Century Gothic" w:cs="Century Gothic"/>
          <w:b/>
          <w:bCs/>
          <w:color w:val="000000"/>
        </w:rPr>
      </w:pPr>
      <w:r>
        <w:rPr>
          <w:rFonts w:ascii="Century Gothic" w:hAnsi="Century Gothic" w:cs="Century Gothic"/>
          <w:b/>
          <w:bCs/>
          <w:noProof/>
          <w:color w:val="000000"/>
        </w:rPr>
        <w:drawing>
          <wp:inline distT="0" distB="0" distL="0" distR="0" wp14:anchorId="02E6D136" wp14:editId="5D86CDF6">
            <wp:extent cx="3648075" cy="3429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48075" cy="342900"/>
                    </a:xfrm>
                    <a:prstGeom prst="rect">
                      <a:avLst/>
                    </a:prstGeom>
                    <a:noFill/>
                    <a:ln>
                      <a:noFill/>
                    </a:ln>
                  </pic:spPr>
                </pic:pic>
              </a:graphicData>
            </a:graphic>
          </wp:inline>
        </w:drawing>
      </w:r>
      <w:r>
        <w:rPr>
          <w:rFonts w:ascii="Century Gothic" w:hAnsi="Century Gothic" w:cs="Century Gothic"/>
          <w:b/>
          <w:bCs/>
          <w:color w:val="000000"/>
        </w:rPr>
        <w:t xml:space="preserve"> </w:t>
      </w:r>
    </w:p>
    <w:p w14:paraId="293A5D3C"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En donde:</w:t>
      </w:r>
    </w:p>
    <w:p w14:paraId="3F178DD4"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APST</w:t>
      </w:r>
      <w:r>
        <w:rPr>
          <w:rFonts w:ascii="Century Gothic" w:hAnsi="Century Gothic" w:cs="Century Gothic"/>
          <w:color w:val="000000"/>
        </w:rPr>
        <w:t>: Agua de prueba inoculada sin tratar en UFC/ml.</w:t>
      </w:r>
    </w:p>
    <w:p w14:paraId="05A8DF5A"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APT</w:t>
      </w:r>
      <w:r>
        <w:rPr>
          <w:rFonts w:ascii="Century Gothic" w:hAnsi="Century Gothic" w:cs="Century Gothic"/>
          <w:color w:val="000000"/>
        </w:rPr>
        <w:t>: Agua de prueba tratada en UFC/ml.</w:t>
      </w:r>
    </w:p>
    <w:p w14:paraId="3A8D314C" w14:textId="77777777" w:rsidR="00F4503D" w:rsidRDefault="00F4503D" w:rsidP="00F4503D">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A. 13.2</w:t>
      </w:r>
      <w:r>
        <w:rPr>
          <w:rFonts w:ascii="Century Gothic" w:hAnsi="Century Gothic" w:cs="Century Gothic"/>
          <w:color w:val="000000"/>
        </w:rPr>
        <w:t xml:space="preserve"> </w:t>
      </w:r>
      <w:r>
        <w:rPr>
          <w:rFonts w:ascii="Century Gothic" w:hAnsi="Century Gothic" w:cs="Century Gothic"/>
          <w:b/>
          <w:bCs/>
          <w:color w:val="000000"/>
        </w:rPr>
        <w:t>El</w:t>
      </w:r>
      <w:r>
        <w:rPr>
          <w:rFonts w:ascii="Century Gothic" w:hAnsi="Century Gothic" w:cs="Century Gothic"/>
          <w:color w:val="000000"/>
        </w:rPr>
        <w:t xml:space="preserve"> </w:t>
      </w:r>
      <w:r>
        <w:rPr>
          <w:rFonts w:ascii="Century Gothic" w:hAnsi="Century Gothic" w:cs="Century Gothic"/>
          <w:b/>
          <w:bCs/>
          <w:color w:val="000000"/>
        </w:rPr>
        <w:t>Porcentaje en Reducción Bacteriana de Coliformes Totales (% RBCT) se calcula como sigue:</w:t>
      </w:r>
    </w:p>
    <w:p w14:paraId="55A913E3" w14:textId="2BCEFEBD" w:rsidR="00F4503D" w:rsidRDefault="00F4503D" w:rsidP="00F4503D">
      <w:pPr>
        <w:autoSpaceDE w:val="0"/>
        <w:autoSpaceDN w:val="0"/>
        <w:adjustRightInd w:val="0"/>
        <w:spacing w:after="120" w:line="240" w:lineRule="auto"/>
        <w:ind w:left="260"/>
        <w:jc w:val="center"/>
        <w:rPr>
          <w:rFonts w:ascii="Century Gothic" w:hAnsi="Century Gothic" w:cs="Century Gothic"/>
          <w:b/>
          <w:bCs/>
          <w:color w:val="000000"/>
        </w:rPr>
      </w:pPr>
      <w:r>
        <w:rPr>
          <w:rFonts w:ascii="Century Gothic" w:hAnsi="Century Gothic" w:cs="Century Gothic"/>
          <w:b/>
          <w:bCs/>
          <w:noProof/>
          <w:color w:val="000000"/>
        </w:rPr>
        <w:drawing>
          <wp:inline distT="0" distB="0" distL="0" distR="0" wp14:anchorId="6BF4C89D" wp14:editId="28D26DE7">
            <wp:extent cx="3600450" cy="3714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00450" cy="371475"/>
                    </a:xfrm>
                    <a:prstGeom prst="rect">
                      <a:avLst/>
                    </a:prstGeom>
                    <a:noFill/>
                    <a:ln>
                      <a:noFill/>
                    </a:ln>
                  </pic:spPr>
                </pic:pic>
              </a:graphicData>
            </a:graphic>
          </wp:inline>
        </w:drawing>
      </w:r>
      <w:r>
        <w:rPr>
          <w:rFonts w:ascii="Century Gothic" w:hAnsi="Century Gothic" w:cs="Century Gothic"/>
          <w:b/>
          <w:bCs/>
          <w:color w:val="000000"/>
        </w:rPr>
        <w:t xml:space="preserve"> </w:t>
      </w:r>
    </w:p>
    <w:p w14:paraId="526CDF27"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En donde:</w:t>
      </w:r>
    </w:p>
    <w:p w14:paraId="35B9C664"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lastRenderedPageBreak/>
        <w:t>APST</w:t>
      </w:r>
      <w:r>
        <w:rPr>
          <w:rFonts w:ascii="Century Gothic" w:hAnsi="Century Gothic" w:cs="Century Gothic"/>
          <w:color w:val="000000"/>
        </w:rPr>
        <w:t xml:space="preserve">: Agua de prueba inoculada sin tratar en NMP/100 ml o UFC/ml. </w:t>
      </w:r>
    </w:p>
    <w:p w14:paraId="32FCC165"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APT</w:t>
      </w:r>
      <w:r>
        <w:rPr>
          <w:rFonts w:ascii="Century Gothic" w:hAnsi="Century Gothic" w:cs="Century Gothic"/>
          <w:color w:val="000000"/>
        </w:rPr>
        <w:t>: Agua de prueba tratada en NMP/100 ml o UFC/ml.</w:t>
      </w:r>
    </w:p>
    <w:p w14:paraId="25941C14" w14:textId="77777777" w:rsidR="00F4503D" w:rsidRDefault="00F4503D" w:rsidP="00F4503D">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A.14. Resultados para la eficiencia en reducción bacteriana.</w:t>
      </w:r>
    </w:p>
    <w:p w14:paraId="3E0603AE"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La</w:t>
      </w:r>
      <w:r>
        <w:rPr>
          <w:rFonts w:ascii="Century Gothic" w:hAnsi="Century Gothic" w:cs="Century Gothic"/>
          <w:b/>
          <w:bCs/>
          <w:color w:val="000000"/>
        </w:rPr>
        <w:t xml:space="preserve"> </w:t>
      </w:r>
      <w:r>
        <w:rPr>
          <w:rFonts w:ascii="Century Gothic" w:hAnsi="Century Gothic" w:cs="Century Gothic"/>
          <w:color w:val="000000"/>
        </w:rPr>
        <w:t>prueba será aceptable para cada equipo o sustancia germicida, si la eficiencia en reducción bacteriana es de 95 % para Mesófilos aerobios y 99.99 % para coliformes totales en las aguas de prueba después del tratamiento.</w:t>
      </w:r>
    </w:p>
    <w:p w14:paraId="07C810F1" w14:textId="77777777" w:rsidR="00F4503D" w:rsidRDefault="00F4503D" w:rsidP="00F4503D">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A.15. Reporte.</w:t>
      </w:r>
    </w:p>
    <w:p w14:paraId="213EA227"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A.15.1 </w:t>
      </w:r>
      <w:r>
        <w:rPr>
          <w:rFonts w:ascii="Century Gothic" w:hAnsi="Century Gothic" w:cs="Century Gothic"/>
          <w:color w:val="000000"/>
        </w:rPr>
        <w:t>El reporte de la eficiencia en reducción bacteriana emitido por el Tercero Autorizado debe contener la siguiente información:</w:t>
      </w:r>
    </w:p>
    <w:p w14:paraId="7ADF7946"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A.15.1.1 </w:t>
      </w:r>
      <w:r>
        <w:rPr>
          <w:rFonts w:ascii="Century Gothic" w:hAnsi="Century Gothic" w:cs="Century Gothic"/>
          <w:color w:val="000000"/>
        </w:rPr>
        <w:t>Que indique que el equipo o sustancia sometida a prueba de eficiencia en reducción bacteriana se seleccionó en las instalaciones del usuario, por personal del laboratorio que realizó la prueba de eficiencia, presentar reporte de cadena de custodia;</w:t>
      </w:r>
    </w:p>
    <w:p w14:paraId="6A3C5ABA"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A.15.1.2 </w:t>
      </w:r>
      <w:r>
        <w:rPr>
          <w:rFonts w:ascii="Century Gothic" w:hAnsi="Century Gothic" w:cs="Century Gothic"/>
          <w:color w:val="000000"/>
        </w:rPr>
        <w:t xml:space="preserve">Que indique específicamente la Norma utilizada para determinar la concentración de </w:t>
      </w:r>
      <w:r>
        <w:rPr>
          <w:rFonts w:ascii="Century Gothic" w:hAnsi="Century Gothic" w:cs="Century Gothic"/>
          <w:b/>
          <w:bCs/>
          <w:color w:val="000000"/>
        </w:rPr>
        <w:t>(1</w:t>
      </w:r>
      <w:proofErr w:type="gramStart"/>
      <w:r>
        <w:rPr>
          <w:rFonts w:ascii="Century Gothic" w:hAnsi="Century Gothic" w:cs="Century Gothic"/>
          <w:b/>
          <w:bCs/>
          <w:color w:val="000000"/>
        </w:rPr>
        <w:t>).-</w:t>
      </w:r>
      <w:proofErr w:type="gramEnd"/>
      <w:r>
        <w:rPr>
          <w:rFonts w:ascii="Century Gothic" w:hAnsi="Century Gothic" w:cs="Century Gothic"/>
          <w:color w:val="000000"/>
        </w:rPr>
        <w:t xml:space="preserve"> organismos Mesófilos aerobios, así mismo </w:t>
      </w:r>
      <w:r>
        <w:rPr>
          <w:rFonts w:ascii="Century Gothic" w:hAnsi="Century Gothic" w:cs="Century Gothic"/>
          <w:b/>
          <w:bCs/>
          <w:color w:val="000000"/>
        </w:rPr>
        <w:t>(2).-</w:t>
      </w:r>
      <w:r>
        <w:rPr>
          <w:rFonts w:ascii="Century Gothic" w:hAnsi="Century Gothic" w:cs="Century Gothic"/>
          <w:color w:val="000000"/>
        </w:rPr>
        <w:t xml:space="preserve"> Norma utilizada para determinar la concentración bacterias coliformes totales;</w:t>
      </w:r>
    </w:p>
    <w:p w14:paraId="28718BC8"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A.15.1.3 </w:t>
      </w:r>
      <w:r>
        <w:rPr>
          <w:rFonts w:ascii="Century Gothic" w:hAnsi="Century Gothic" w:cs="Century Gothic"/>
          <w:color w:val="000000"/>
        </w:rPr>
        <w:t>Que indiquen el Nombre Comercial, número de Modelo, de acuerdo con el nombre señalado en la información técnica;</w:t>
      </w:r>
    </w:p>
    <w:p w14:paraId="270C34F3"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A.15.1.4 </w:t>
      </w:r>
      <w:r>
        <w:rPr>
          <w:rFonts w:ascii="Century Gothic" w:hAnsi="Century Gothic" w:cs="Century Gothic"/>
          <w:color w:val="000000"/>
        </w:rPr>
        <w:t>Que indique el Nombre, No. de Modelo, No. de serie de cada uno de los componentes que proporcionan tratamiento al agua del equipo al que se le practicó la prueba de eficiencia en reducción bacteriana;</w:t>
      </w:r>
    </w:p>
    <w:p w14:paraId="1A581816"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A.15.1.5 </w:t>
      </w:r>
      <w:r>
        <w:rPr>
          <w:rFonts w:ascii="Century Gothic" w:hAnsi="Century Gothic" w:cs="Century Gothic"/>
          <w:color w:val="000000"/>
        </w:rPr>
        <w:t xml:space="preserve">Indicar que se utilizó como microorganismo de prueba la cepa </w:t>
      </w:r>
      <w:proofErr w:type="spellStart"/>
      <w:r>
        <w:rPr>
          <w:rFonts w:ascii="Century Gothic" w:hAnsi="Century Gothic" w:cs="Century Gothic"/>
          <w:color w:val="000000"/>
        </w:rPr>
        <w:t>Escherichia</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Coli</w:t>
      </w:r>
      <w:proofErr w:type="spellEnd"/>
      <w:r>
        <w:rPr>
          <w:rFonts w:ascii="Century Gothic" w:hAnsi="Century Gothic" w:cs="Century Gothic"/>
          <w:color w:val="000000"/>
        </w:rPr>
        <w:t xml:space="preserve"> ATCC 11229;</w:t>
      </w:r>
    </w:p>
    <w:p w14:paraId="40A0B43F"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A.15.1.6 </w:t>
      </w:r>
      <w:r>
        <w:rPr>
          <w:rFonts w:ascii="Century Gothic" w:hAnsi="Century Gothic" w:cs="Century Gothic"/>
          <w:color w:val="000000"/>
        </w:rPr>
        <w:t>Incluir los resultados de la concentración de organismos Mesófilos aerobios y la concentración de organismos Coliformes totales, de las muestras de agua de prueba sin tratar y de las muestras de agua tratada;</w:t>
      </w:r>
    </w:p>
    <w:p w14:paraId="702FADD3"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A.15.1.7 </w:t>
      </w:r>
      <w:r>
        <w:rPr>
          <w:rFonts w:ascii="Century Gothic" w:hAnsi="Century Gothic" w:cs="Century Gothic"/>
          <w:color w:val="000000"/>
        </w:rPr>
        <w:t>Que la prueba de eficiencia en reducción bacteriana se realizó de acuerdo con el Proceso descrito en el Instructivo o Manual del usuario;</w:t>
      </w:r>
    </w:p>
    <w:p w14:paraId="702C68CB"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A.15.1.8 </w:t>
      </w:r>
      <w:r>
        <w:rPr>
          <w:rFonts w:ascii="Century Gothic" w:hAnsi="Century Gothic" w:cs="Century Gothic"/>
          <w:color w:val="000000"/>
        </w:rPr>
        <w:t>Infraestructura utilizada en el Proceso de evaluación de los equipos para tratamiento doméstico de agua, o sustancias germicidas, incluyendo evidencia fotográfica del banco de pruebas, y</w:t>
      </w:r>
    </w:p>
    <w:p w14:paraId="72BD185F"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A.15.1.9 </w:t>
      </w:r>
      <w:r>
        <w:rPr>
          <w:rFonts w:ascii="Century Gothic" w:hAnsi="Century Gothic" w:cs="Century Gothic"/>
          <w:color w:val="000000"/>
        </w:rPr>
        <w:t>Presentar Original de resultados.</w:t>
      </w:r>
    </w:p>
    <w:p w14:paraId="5B5CF29D"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A.15.2 </w:t>
      </w:r>
      <w:r>
        <w:rPr>
          <w:rFonts w:ascii="Century Gothic" w:hAnsi="Century Gothic" w:cs="Century Gothic"/>
          <w:color w:val="000000"/>
        </w:rPr>
        <w:t>El reporte de estudio de eficiencia en reducción de otros parámetros a reducir y/o eliminar por un equipo para tratamiento doméstico de agua y/o sustancia germicida emitido por el laboratorio seleccionado debe contener la siguiente información:</w:t>
      </w:r>
    </w:p>
    <w:p w14:paraId="17D465DA"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A.15.2.1 </w:t>
      </w:r>
      <w:r>
        <w:rPr>
          <w:rFonts w:ascii="Century Gothic" w:hAnsi="Century Gothic" w:cs="Century Gothic"/>
          <w:color w:val="000000"/>
        </w:rPr>
        <w:t>Introducción;</w:t>
      </w:r>
    </w:p>
    <w:p w14:paraId="4A54167D"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A.15.2.2 </w:t>
      </w:r>
      <w:r>
        <w:rPr>
          <w:rFonts w:ascii="Century Gothic" w:hAnsi="Century Gothic" w:cs="Century Gothic"/>
          <w:color w:val="000000"/>
        </w:rPr>
        <w:t>Objetivos;</w:t>
      </w:r>
    </w:p>
    <w:p w14:paraId="16EF9F64"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A.15.2.3 </w:t>
      </w:r>
      <w:r>
        <w:rPr>
          <w:rFonts w:ascii="Century Gothic" w:hAnsi="Century Gothic" w:cs="Century Gothic"/>
          <w:color w:val="000000"/>
        </w:rPr>
        <w:t>Nombre de cada parámetro que reduce y/o elimina el equipo para tratamiento doméstico de agua y/o sustancia germicida;</w:t>
      </w:r>
    </w:p>
    <w:p w14:paraId="01C27AFA"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lastRenderedPageBreak/>
        <w:t xml:space="preserve">A.15.2.4 </w:t>
      </w:r>
      <w:r>
        <w:rPr>
          <w:rFonts w:ascii="Century Gothic" w:hAnsi="Century Gothic" w:cs="Century Gothic"/>
          <w:color w:val="000000"/>
        </w:rPr>
        <w:t>La metodología (descripción del Proceso de evaluación de los equipos para tratamiento doméstico de agua), incluyendo un diagrama de flujo;</w:t>
      </w:r>
    </w:p>
    <w:p w14:paraId="1CF46C6A"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A.15.2.5 </w:t>
      </w:r>
      <w:r>
        <w:rPr>
          <w:rFonts w:ascii="Century Gothic" w:hAnsi="Century Gothic" w:cs="Century Gothic"/>
          <w:color w:val="000000"/>
        </w:rPr>
        <w:t>Concentración máxima de eliminación y/o remoción por cada parámetro manifestado en su escrito a las cuales se sometieron los equipos o sustancias para demostrar su eficiencia;</w:t>
      </w:r>
    </w:p>
    <w:p w14:paraId="67EFDCB3"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A.15.2.6 </w:t>
      </w:r>
      <w:r>
        <w:rPr>
          <w:rFonts w:ascii="Century Gothic" w:hAnsi="Century Gothic" w:cs="Century Gothic"/>
          <w:color w:val="000000"/>
        </w:rPr>
        <w:t>Etapas de L de agua tratada por los equipos, a las que se realizaran las pruebas de eficiencia en reducción de los parámetros en comento (0, 50, 75 y 100% de la Vida útil y los adicionales que requiera la persona física o moral);</w:t>
      </w:r>
    </w:p>
    <w:p w14:paraId="77F2A6BA"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A.15.2.7 </w:t>
      </w:r>
      <w:r>
        <w:rPr>
          <w:rFonts w:ascii="Century Gothic" w:hAnsi="Century Gothic" w:cs="Century Gothic"/>
          <w:color w:val="000000"/>
        </w:rPr>
        <w:t>Infraestructura utilizada en el Proceso de evaluación de los equipos para tratamiento doméstico de agua, o sustancias germicidas, incluyendo evidencia fotográfica del banco de pruebas;</w:t>
      </w:r>
    </w:p>
    <w:p w14:paraId="32F31665"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A.15.2.8 </w:t>
      </w:r>
      <w:r>
        <w:rPr>
          <w:rFonts w:ascii="Century Gothic" w:hAnsi="Century Gothic" w:cs="Century Gothic"/>
          <w:color w:val="000000"/>
        </w:rPr>
        <w:t>Técnicas y métodos analíticos utilizados y su descripción;</w:t>
      </w:r>
    </w:p>
    <w:p w14:paraId="32AEFF07"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A.15.2.9 </w:t>
      </w:r>
      <w:r>
        <w:rPr>
          <w:rFonts w:ascii="Century Gothic" w:hAnsi="Century Gothic" w:cs="Century Gothic"/>
          <w:color w:val="000000"/>
        </w:rPr>
        <w:t>Cronograma de actividades;</w:t>
      </w:r>
    </w:p>
    <w:p w14:paraId="7E7A7D51"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A.15.2.10 </w:t>
      </w:r>
      <w:r>
        <w:rPr>
          <w:rFonts w:ascii="Century Gothic" w:hAnsi="Century Gothic" w:cs="Century Gothic"/>
          <w:color w:val="000000"/>
        </w:rPr>
        <w:t>Incluir soporte técnico: límites de detección y cuantificación, cromatogramas y curvas de calibración, cuando aplique;</w:t>
      </w:r>
    </w:p>
    <w:p w14:paraId="3C267B18"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A.15.2.11 </w:t>
      </w:r>
      <w:r>
        <w:rPr>
          <w:rFonts w:ascii="Century Gothic" w:hAnsi="Century Gothic" w:cs="Century Gothic"/>
          <w:color w:val="000000"/>
        </w:rPr>
        <w:t>Incluir los resultados del análisis de los parámetros indicados en las Tablas A.3 y A.4, de esta Norma, realizados por el laboratorio Tercero Autorizado por COFEPRIS, correspondientes a las aguas de prueba 1 y 2;</w:t>
      </w:r>
    </w:p>
    <w:p w14:paraId="2B4D2C80"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A.15.2.12 </w:t>
      </w:r>
      <w:r>
        <w:rPr>
          <w:rFonts w:ascii="Century Gothic" w:hAnsi="Century Gothic" w:cs="Century Gothic"/>
          <w:color w:val="000000"/>
        </w:rPr>
        <w:t>Resultados del estudio firmados por la persona responsable del Laboratorio;</w:t>
      </w:r>
    </w:p>
    <w:p w14:paraId="4AB0E9BD" w14:textId="77777777" w:rsidR="00F4503D" w:rsidRDefault="00F4503D" w:rsidP="00F4503D">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A.15.2.13 </w:t>
      </w:r>
      <w:r>
        <w:rPr>
          <w:rFonts w:ascii="Century Gothic" w:hAnsi="Century Gothic" w:cs="Century Gothic"/>
          <w:color w:val="000000"/>
        </w:rPr>
        <w:t>Conclusiones, y</w:t>
      </w:r>
    </w:p>
    <w:p w14:paraId="7B19CCE8" w14:textId="0003DD31" w:rsidR="00B46BF6" w:rsidRDefault="00F4503D" w:rsidP="00F4503D">
      <w:r>
        <w:rPr>
          <w:rFonts w:ascii="Century Gothic" w:hAnsi="Century Gothic" w:cs="Century Gothic"/>
          <w:b/>
          <w:bCs/>
          <w:color w:val="000000"/>
        </w:rPr>
        <w:t xml:space="preserve">A.15.2.14 </w:t>
      </w:r>
      <w:r>
        <w:rPr>
          <w:rFonts w:ascii="Century Gothic" w:hAnsi="Century Gothic" w:cs="Century Gothic"/>
          <w:color w:val="000000"/>
        </w:rPr>
        <w:t>Evidencia documental (copia del certificado) que indique que el Laboratorio seleccionado o institución pública o privada cuenta con un sistema de gestión de calidad ISO 17025 (Requisitos generales para la competencia de los laboratorios de ensayos y calibración (</w:t>
      </w:r>
      <w:hyperlink r:id="rId23" w:anchor="iso:std:iso-iec:17025:ed-2:v1:es" w:history="1">
        <w:r>
          <w:rPr>
            <w:rFonts w:ascii="Century Gothic" w:hAnsi="Century Gothic" w:cs="Century Gothic"/>
            <w:color w:val="0000FF"/>
          </w:rPr>
          <w:t>https://www.iso.org/obp/ui/#iso:std:iso-iec:17025:ed-2:v1:es</w:t>
        </w:r>
      </w:hyperlink>
      <w:r>
        <w:rPr>
          <w:rFonts w:ascii="Century Gothic" w:hAnsi="Century Gothic" w:cs="Century Gothic"/>
          <w:color w:val="000000"/>
        </w:rPr>
        <w:t>) o Norma Mexicana NMX-EC-17025-IMNC-2006 2006 Requisitos generales para la competencia de los laboratorios de ensayo y de calibración (</w:t>
      </w:r>
      <w:hyperlink r:id="rId24" w:history="1">
        <w:r>
          <w:rPr>
            <w:rFonts w:ascii="Century Gothic" w:hAnsi="Century Gothic" w:cs="Century Gothic"/>
            <w:color w:val="0000FF"/>
          </w:rPr>
          <w:t>http://integra.cimav.edu.mx/intranet/data/files/calidad/documentos/externos/NMX-EC-17025-IMNC-2006.pdf</w:t>
        </w:r>
      </w:hyperlink>
      <w:r>
        <w:rPr>
          <w:rFonts w:ascii="Century Gothic" w:hAnsi="Century Gothic" w:cs="Century Gothic"/>
          <w:color w:val="000000"/>
        </w:rPr>
        <w:t>) de buenas prácticas de laboratorio.</w:t>
      </w:r>
    </w:p>
    <w:sectPr w:rsidR="00B46BF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03D"/>
    <w:rsid w:val="002E6ED5"/>
    <w:rsid w:val="00910FEB"/>
    <w:rsid w:val="00917595"/>
    <w:rsid w:val="00F450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B6023"/>
  <w15:chartTrackingRefBased/>
  <w15:docId w15:val="{D4006E4D-65B9-4748-829E-D6E6C1328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hyperlink" Target="http://apps.who.int/iris/bitstream/10665/44584/1/9789241548151_eng.pdf"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hyperlink" Target="https://nepis.epa.gov/Exe/ZyPDF.cgi?Dockey=20002649.txt" TargetMode="Externa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hyperlink" Target="http://integra.cimav.edu.mx/intranet/data/files/calidad/documentos/externos/NMX-EC-17025-IMNC-2006.pdf" TargetMode="Externa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hyperlink" Target="https://www.iso.org/obp/ui/" TargetMode="External"/><Relationship Id="rId10" Type="http://schemas.openxmlformats.org/officeDocument/2006/relationships/image" Target="media/image7.png"/><Relationship Id="rId19" Type="http://schemas.openxmlformats.org/officeDocument/2006/relationships/image" Target="media/image15.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10323</Words>
  <Characters>56777</Characters>
  <Application>Microsoft Office Word</Application>
  <DocSecurity>0</DocSecurity>
  <Lines>473</Lines>
  <Paragraphs>133</Paragraphs>
  <ScaleCrop>false</ScaleCrop>
  <Company/>
  <LinksUpToDate>false</LinksUpToDate>
  <CharactersWithSpaces>66967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Ocampo</dc:creator>
  <cp:keywords/>
  <dc:description/>
  <cp:lastModifiedBy>Ana Ocampo</cp:lastModifiedBy>
  <cp:revision>2</cp:revision>
  <dcterms:created xsi:type="dcterms:W3CDTF">2021-12-10T15:09:00Z</dcterms:created>
  <dcterms:modified xsi:type="dcterms:W3CDTF">2021-12-10T15:09:00Z</dcterms:modified>
</cp:coreProperties>
</file>