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7D" w:rsidRPr="00EE717D" w:rsidRDefault="00EE717D" w:rsidP="00EE717D">
      <w:pPr>
        <w:spacing w:after="101" w:line="224"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Apéndice Técnico de:</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Norma Oficial Mexicana NOM-001-SAG/FITO-2013, por la que se establecen los criterios, procedimientos y especificaciones para la elaboración de guías para la descripción varietal y reglas para determinar la calidad de las semillas para siembra.</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CAPÍTULO 1: INTRODUCCION.</w:t>
      </w:r>
    </w:p>
    <w:p w:rsidR="00EE717D" w:rsidRPr="00EE717D" w:rsidRDefault="00EE717D" w:rsidP="00EE717D">
      <w:pPr>
        <w:spacing w:after="101" w:line="224" w:lineRule="exact"/>
        <w:ind w:firstLine="288"/>
        <w:jc w:val="both"/>
        <w:rPr>
          <w:rFonts w:ascii="Arial" w:eastAsia="Times New Roman" w:hAnsi="Arial" w:cs="Arial"/>
          <w:spacing w:val="-20"/>
          <w:sz w:val="18"/>
          <w:szCs w:val="20"/>
          <w:lang w:val="es-ES" w:eastAsia="es-ES"/>
        </w:rPr>
      </w:pPr>
      <w:r w:rsidRPr="00EE717D">
        <w:rPr>
          <w:rFonts w:ascii="Arial" w:eastAsia="Times New Roman" w:hAnsi="Arial" w:cs="Arial"/>
          <w:b/>
          <w:sz w:val="18"/>
          <w:szCs w:val="20"/>
          <w:lang w:val="es-ES" w:eastAsia="es-ES"/>
        </w:rPr>
        <w:t>1.1</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Guías para la descripción varietal</w:t>
      </w:r>
    </w:p>
    <w:p w:rsidR="00EE717D" w:rsidRPr="00EE717D" w:rsidRDefault="00EE717D" w:rsidP="00EE717D">
      <w:pPr>
        <w:spacing w:after="101" w:line="224"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CAPÍTULO 2: ELABORACIÓN DE GUÍAS PARA LA DESCRIPCIÓN VARIETAL</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2.1</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Guías para la Des</w:t>
      </w:r>
      <w:bookmarkStart w:id="0" w:name="_GoBack"/>
      <w:bookmarkEnd w:id="0"/>
      <w:r w:rsidRPr="00EE717D">
        <w:rPr>
          <w:rFonts w:ascii="Arial" w:eastAsia="Times New Roman" w:hAnsi="Arial" w:cs="Arial"/>
          <w:sz w:val="18"/>
          <w:szCs w:val="20"/>
          <w:lang w:val="es-ES" w:eastAsia="es-ES"/>
        </w:rPr>
        <w:t>cripción Varietal</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a)</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Cantidad de material vegetal que debe presentar el solicitante</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b)</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Selección de los caracteres de las Guías para la Descripción Varietal</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c)</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Variedades referencia</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d)</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Caracteres adicionales</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e)</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Modificación de los caracteres de las Guías para la Descripción Varietal</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ANEXO 1: PLANTILLA DE LOS DOCUMENTOS GUÍAS DE EXAMEN (GE)</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1.</w:t>
      </w:r>
      <w:r w:rsidRPr="00EE717D">
        <w:rPr>
          <w:rFonts w:ascii="Arial" w:eastAsia="Times New Roman" w:hAnsi="Arial" w:cs="Arial"/>
          <w:sz w:val="18"/>
          <w:szCs w:val="18"/>
          <w:lang w:val="es-ES" w:eastAsia="es-ES"/>
        </w:rPr>
        <w:tab/>
        <w:t>Objeto de estas Guías para la Descripción Varietal</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Definiciones</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Evaluación</w:t>
      </w:r>
    </w:p>
    <w:p w:rsidR="00EE717D" w:rsidRPr="00EE717D" w:rsidRDefault="00EE717D" w:rsidP="00EE717D">
      <w:pPr>
        <w:tabs>
          <w:tab w:val="left" w:pos="720"/>
        </w:tabs>
        <w:spacing w:after="101" w:line="224" w:lineRule="exact"/>
        <w:ind w:left="720" w:hanging="432"/>
        <w:jc w:val="both"/>
        <w:rPr>
          <w:rFonts w:ascii="Arial" w:eastAsia="Times New Roman" w:hAnsi="Arial" w:cs="Arial"/>
          <w:spacing w:val="5"/>
          <w:sz w:val="18"/>
          <w:szCs w:val="18"/>
          <w:lang w:val="es-ES" w:eastAsia="es-ES"/>
        </w:rPr>
      </w:pPr>
      <w:r w:rsidRPr="00EE717D">
        <w:rPr>
          <w:rFonts w:ascii="Arial" w:eastAsia="Times New Roman" w:hAnsi="Arial" w:cs="Arial"/>
          <w:b/>
          <w:sz w:val="18"/>
          <w:szCs w:val="18"/>
          <w:lang w:val="es-ES" w:eastAsia="es-ES"/>
        </w:rPr>
        <w:t>4.</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Conducción de las pruebas</w:t>
      </w:r>
    </w:p>
    <w:p w:rsidR="00EE717D" w:rsidRPr="00EE717D" w:rsidRDefault="00EE717D" w:rsidP="00EE717D">
      <w:pPr>
        <w:spacing w:after="101" w:line="224" w:lineRule="exact"/>
        <w:ind w:left="1080" w:hanging="360"/>
        <w:jc w:val="both"/>
        <w:rPr>
          <w:rFonts w:ascii="Arial" w:eastAsia="Times New Roman" w:hAnsi="Arial" w:cs="Arial"/>
          <w:spacing w:val="5"/>
          <w:sz w:val="18"/>
          <w:szCs w:val="18"/>
          <w:lang w:val="es-ES" w:eastAsia="es-ES"/>
        </w:rPr>
      </w:pPr>
      <w:r w:rsidRPr="00EE717D">
        <w:rPr>
          <w:rFonts w:ascii="Arial" w:eastAsia="Times New Roman" w:hAnsi="Arial" w:cs="Arial"/>
          <w:b/>
          <w:spacing w:val="5"/>
          <w:sz w:val="18"/>
          <w:szCs w:val="18"/>
          <w:lang w:val="es-ES" w:eastAsia="es-ES"/>
        </w:rPr>
        <w:t xml:space="preserve">4.1 </w:t>
      </w:r>
      <w:r w:rsidRPr="00EE717D">
        <w:rPr>
          <w:rFonts w:ascii="Arial" w:eastAsia="Times New Roman" w:hAnsi="Arial" w:cs="Arial"/>
          <w:sz w:val="18"/>
          <w:szCs w:val="18"/>
          <w:lang w:val="es-ES" w:eastAsia="es-ES"/>
        </w:rPr>
        <w:tab/>
        <w:t>Número de ciclos de cultivo</w:t>
      </w:r>
    </w:p>
    <w:p w:rsidR="00EE717D" w:rsidRPr="00EE717D" w:rsidRDefault="00EE717D" w:rsidP="00EE717D">
      <w:pPr>
        <w:spacing w:after="101" w:line="224" w:lineRule="exact"/>
        <w:ind w:left="1080" w:hanging="360"/>
        <w:jc w:val="both"/>
        <w:rPr>
          <w:rFonts w:ascii="Arial" w:eastAsia="Times New Roman" w:hAnsi="Arial" w:cs="Arial"/>
          <w:spacing w:val="5"/>
          <w:sz w:val="18"/>
          <w:szCs w:val="18"/>
          <w:lang w:val="es-ES" w:eastAsia="es-ES"/>
        </w:rPr>
      </w:pPr>
      <w:r w:rsidRPr="00EE717D">
        <w:rPr>
          <w:rFonts w:ascii="Arial" w:eastAsia="Times New Roman" w:hAnsi="Arial" w:cs="Arial"/>
          <w:b/>
          <w:sz w:val="18"/>
          <w:szCs w:val="18"/>
          <w:lang w:val="es-ES" w:eastAsia="es-ES"/>
        </w:rPr>
        <w:t xml:space="preserve">4.2 </w:t>
      </w:r>
      <w:r w:rsidRPr="00EE717D">
        <w:rPr>
          <w:rFonts w:ascii="Arial" w:eastAsia="Times New Roman" w:hAnsi="Arial" w:cs="Arial"/>
          <w:sz w:val="18"/>
          <w:szCs w:val="18"/>
          <w:lang w:val="es-ES" w:eastAsia="es-ES"/>
        </w:rPr>
        <w:tab/>
        <w:t>Lugar de ejecución de los ensayos</w:t>
      </w:r>
    </w:p>
    <w:p w:rsidR="00EE717D" w:rsidRPr="00EE717D" w:rsidRDefault="00EE717D" w:rsidP="00EE717D">
      <w:pPr>
        <w:spacing w:after="101" w:line="224" w:lineRule="exact"/>
        <w:ind w:left="1080" w:hanging="360"/>
        <w:jc w:val="both"/>
        <w:rPr>
          <w:rFonts w:ascii="Arial" w:eastAsia="Times New Roman" w:hAnsi="Arial" w:cs="Arial"/>
          <w:spacing w:val="5"/>
          <w:sz w:val="18"/>
          <w:szCs w:val="18"/>
          <w:lang w:val="es-ES" w:eastAsia="es-ES"/>
        </w:rPr>
      </w:pPr>
      <w:r w:rsidRPr="00EE717D">
        <w:rPr>
          <w:rFonts w:ascii="Arial" w:eastAsia="Times New Roman" w:hAnsi="Arial" w:cs="Arial"/>
          <w:b/>
          <w:sz w:val="18"/>
          <w:szCs w:val="18"/>
          <w:lang w:val="es-ES" w:eastAsia="es-ES"/>
        </w:rPr>
        <w:t xml:space="preserve">4.3 </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Condiciones para efectuar el examen</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4.4 </w:t>
      </w:r>
      <w:r w:rsidRPr="00EE717D">
        <w:rPr>
          <w:rFonts w:ascii="Arial" w:eastAsia="Times New Roman" w:hAnsi="Arial" w:cs="Arial"/>
          <w:sz w:val="18"/>
          <w:szCs w:val="18"/>
          <w:lang w:val="es-ES" w:eastAsia="es-ES"/>
        </w:rPr>
        <w:tab/>
        <w:t>Diseño de los ensayos</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4.5 </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Ensayos adicionales</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5.</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Métodos y Observaciones</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5.1</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Distinción</w:t>
      </w:r>
    </w:p>
    <w:p w:rsidR="00EE717D" w:rsidRPr="00EE717D" w:rsidRDefault="00EE717D" w:rsidP="00EE717D">
      <w:pPr>
        <w:spacing w:after="101" w:line="224" w:lineRule="exact"/>
        <w:ind w:left="1710" w:hanging="630"/>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5.1.1</w:t>
      </w:r>
      <w:r w:rsidRPr="00EE717D">
        <w:rPr>
          <w:rFonts w:ascii="Arial" w:eastAsia="Times New Roman" w:hAnsi="Arial" w:cs="Arial"/>
          <w:sz w:val="18"/>
          <w:szCs w:val="20"/>
          <w:lang w:val="es-ES" w:eastAsia="es-ES"/>
        </w:rPr>
        <w:tab/>
        <w:t>Recomendaciones generales</w:t>
      </w:r>
    </w:p>
    <w:p w:rsidR="00EE717D" w:rsidRPr="00EE717D" w:rsidRDefault="00EE717D" w:rsidP="00EE717D">
      <w:pPr>
        <w:spacing w:after="101" w:line="224" w:lineRule="exact"/>
        <w:ind w:left="1710" w:hanging="630"/>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5.1.2</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Diferencias consistentes</w:t>
      </w:r>
    </w:p>
    <w:p w:rsidR="00EE717D" w:rsidRPr="00EE717D" w:rsidRDefault="00EE717D" w:rsidP="00EE717D">
      <w:pPr>
        <w:spacing w:after="101" w:line="224" w:lineRule="exact"/>
        <w:ind w:left="1710" w:hanging="630"/>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5.1.3</w:t>
      </w:r>
      <w:r w:rsidRPr="00EE717D">
        <w:rPr>
          <w:rFonts w:ascii="Arial" w:eastAsia="Times New Roman" w:hAnsi="Arial" w:cs="Arial"/>
          <w:sz w:val="18"/>
          <w:szCs w:val="20"/>
          <w:lang w:val="es-ES" w:eastAsia="es-ES"/>
        </w:rPr>
        <w:tab/>
        <w:t>Diferencias claras</w:t>
      </w:r>
    </w:p>
    <w:p w:rsidR="00EE717D" w:rsidRPr="00EE717D" w:rsidRDefault="00EE717D" w:rsidP="00EE717D">
      <w:pPr>
        <w:spacing w:after="101" w:line="224" w:lineRule="exact"/>
        <w:ind w:left="1710" w:hanging="630"/>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5.1.4</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Método de observación</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5.2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Homogeneidad</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5.3</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Estabilidad</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6.</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Introducción a la Tabla de caracteres</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6.1</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Categoría de caracteres</w:t>
      </w:r>
    </w:p>
    <w:p w:rsidR="00EE717D" w:rsidRPr="00EE717D" w:rsidRDefault="00EE717D" w:rsidP="00EE717D">
      <w:pPr>
        <w:spacing w:after="101" w:line="224" w:lineRule="exact"/>
        <w:ind w:left="1710" w:hanging="630"/>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6.1.1.</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Caracteres estándar de las Guías para la Descripción Varietal</w:t>
      </w:r>
    </w:p>
    <w:p w:rsidR="00EE717D" w:rsidRPr="00EE717D" w:rsidRDefault="00EE717D" w:rsidP="00EE717D">
      <w:pPr>
        <w:spacing w:after="101" w:line="224" w:lineRule="exact"/>
        <w:ind w:left="1710" w:hanging="630"/>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6.1.2 </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Caracteres con asterisco</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6.2.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Niveles de expresión y notas correspondientes</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6.3.</w:t>
      </w:r>
      <w:r w:rsidRPr="00EE717D">
        <w:rPr>
          <w:rFonts w:ascii="Arial" w:eastAsia="Times New Roman" w:hAnsi="Arial" w:cs="Arial"/>
          <w:sz w:val="18"/>
          <w:szCs w:val="18"/>
          <w:lang w:val="es-ES" w:eastAsia="es-ES"/>
        </w:rPr>
        <w:tab/>
        <w:t>Tipos de expresión</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6.4. </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Variedades referencia</w:t>
      </w:r>
    </w:p>
    <w:p w:rsidR="00EE717D" w:rsidRPr="00EE717D" w:rsidRDefault="00EE717D" w:rsidP="00EE717D">
      <w:pPr>
        <w:spacing w:after="101" w:line="22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6.5.</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Características y Símbolos</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7. </w:t>
      </w:r>
      <w:r w:rsidRPr="00EE717D">
        <w:rPr>
          <w:rFonts w:ascii="Arial" w:eastAsia="Times New Roman" w:hAnsi="Arial" w:cs="Arial"/>
          <w:sz w:val="18"/>
          <w:szCs w:val="18"/>
          <w:lang w:val="es-ES" w:eastAsia="es-ES"/>
        </w:rPr>
        <w:tab/>
        <w:t>Tabla de caracteres</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lastRenderedPageBreak/>
        <w:t>8.</w:t>
      </w:r>
      <w:r w:rsidRPr="00EE717D">
        <w:rPr>
          <w:rFonts w:ascii="Arial" w:eastAsia="Times New Roman" w:hAnsi="Arial" w:cs="Arial"/>
          <w:sz w:val="18"/>
          <w:szCs w:val="18"/>
          <w:lang w:val="es-ES" w:eastAsia="es-ES"/>
        </w:rPr>
        <w:tab/>
        <w:t>Explicaciones de la tabla de caracteres</w:t>
      </w:r>
    </w:p>
    <w:p w:rsidR="00EE717D" w:rsidRPr="00EE717D" w:rsidRDefault="00EE717D" w:rsidP="00EE717D">
      <w:pPr>
        <w:tabs>
          <w:tab w:val="left" w:pos="720"/>
        </w:tabs>
        <w:spacing w:after="101" w:line="224"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9.</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Bibliografía</w:t>
      </w:r>
    </w:p>
    <w:p w:rsidR="00EE717D" w:rsidRPr="00EE717D" w:rsidRDefault="00EE717D" w:rsidP="00EE717D">
      <w:pPr>
        <w:spacing w:after="101" w:line="218"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ANEXO 2: TEXTO ESTÁNDAR ADICIONAL (TEA) PARA LA PLANTILLA DE LOS DOCUMENTOS GE</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1</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(Plantilla de los documentos GE: Requisitos de calidad de las semillas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Guías de Examen (GE) aplicables únicamente a las variedades propagadas mediante semillas</w:t>
      </w:r>
    </w:p>
    <w:p w:rsidR="00EE717D" w:rsidRPr="00EE717D" w:rsidRDefault="00EE717D" w:rsidP="00EE717D">
      <w:pPr>
        <w:spacing w:after="101" w:line="218" w:lineRule="exact"/>
        <w:ind w:firstLine="288"/>
        <w:jc w:val="both"/>
        <w:rPr>
          <w:rFonts w:ascii="Arial" w:eastAsia="Times New Roman" w:hAnsi="Arial" w:cs="Arial"/>
          <w:spacing w:val="-15"/>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Guías para la Descripción Varietal aplicables tanto a las variedades propagadas mediante semillas como a otros tipos de variedades</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sz w:val="18"/>
          <w:szCs w:val="20"/>
          <w:lang w:val="es-ES" w:eastAsia="es-ES"/>
        </w:rPr>
        <w:t>TEA 2 (Plantilla de los documentos GE: Número de ciclos de cultivo</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Ciclo de cultivo único</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Dos ciclos de cultivo independientes</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sz w:val="18"/>
          <w:szCs w:val="20"/>
          <w:lang w:val="es-ES" w:eastAsia="es-ES"/>
        </w:rPr>
        <w:t>TEA 3 (Plantilla de los documentos GE: Explicación del ciclo de cultiv</w:t>
      </w:r>
      <w:r w:rsidRPr="00EE717D">
        <w:rPr>
          <w:rFonts w:ascii="Arial" w:eastAsia="Times New Roman" w:hAnsi="Arial" w:cs="Arial"/>
          <w:spacing w:val="5"/>
          <w:sz w:val="18"/>
          <w:szCs w:val="20"/>
          <w:lang w:val="es-ES" w:eastAsia="es-ES"/>
        </w:rPr>
        <w:t>o</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Especies frutales con un periodo de letargo claramente definido</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Especies frutales sin un periodo de letargo claramente definido</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 xml:space="preserve">c) </w:t>
      </w:r>
      <w:r w:rsidRPr="00EE717D">
        <w:rPr>
          <w:rFonts w:ascii="Arial" w:eastAsia="Times New Roman" w:hAnsi="Arial" w:cs="Arial"/>
          <w:sz w:val="18"/>
          <w:szCs w:val="20"/>
          <w:lang w:val="es-ES" w:eastAsia="es-ES"/>
        </w:rPr>
        <w:t>Especies frutales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d) </w:t>
      </w:r>
      <w:r w:rsidRPr="00EE717D">
        <w:rPr>
          <w:rFonts w:ascii="Arial" w:eastAsia="Times New Roman" w:hAnsi="Arial" w:cs="Arial"/>
          <w:sz w:val="18"/>
          <w:szCs w:val="20"/>
          <w:lang w:val="es-ES" w:eastAsia="es-ES"/>
        </w:rPr>
        <w:t>Dos ciclos independientes en forma de dos plantaciones separadas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e) </w:t>
      </w:r>
      <w:r w:rsidRPr="00EE717D">
        <w:rPr>
          <w:rFonts w:ascii="Arial" w:eastAsia="Times New Roman" w:hAnsi="Arial" w:cs="Arial"/>
          <w:sz w:val="18"/>
          <w:szCs w:val="20"/>
          <w:lang w:val="es-ES" w:eastAsia="es-ES"/>
        </w:rPr>
        <w:t>Dos ciclos independientes en forma de una única plantación</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4</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(Plantilla de los documentos GE:</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Condiciones para efectuar el examen</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sz w:val="18"/>
          <w:szCs w:val="20"/>
          <w:lang w:val="es-ES" w:eastAsia="es-ES"/>
        </w:rPr>
        <w:t>Información para realizar el examen de caracteres particulares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Estado de desarrollo para la evaluació</w:t>
      </w:r>
      <w:r w:rsidRPr="00EE717D">
        <w:rPr>
          <w:rFonts w:ascii="Arial" w:eastAsia="Times New Roman" w:hAnsi="Arial" w:cs="Arial"/>
          <w:spacing w:val="10"/>
          <w:sz w:val="18"/>
          <w:szCs w:val="20"/>
          <w:lang w:val="es-ES" w:eastAsia="es-ES"/>
        </w:rPr>
        <w:t>n</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Tipo de parcela para la observación</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 xml:space="preserve">c) </w:t>
      </w:r>
      <w:r w:rsidRPr="00EE717D">
        <w:rPr>
          <w:rFonts w:ascii="Arial" w:eastAsia="Times New Roman" w:hAnsi="Arial" w:cs="Arial"/>
          <w:sz w:val="18"/>
          <w:szCs w:val="20"/>
          <w:lang w:val="es-ES" w:eastAsia="es-ES"/>
        </w:rPr>
        <w:t>Observación del color a simple vista</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5 (Plantilla de los documentos GE: Diseño de la parcela</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Parcelas individuales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Plantas aisladas y parcelas en hilera</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c) </w:t>
      </w:r>
      <w:r w:rsidRPr="00EE717D">
        <w:rPr>
          <w:rFonts w:ascii="Arial" w:eastAsia="Times New Roman" w:hAnsi="Arial" w:cs="Arial"/>
          <w:sz w:val="18"/>
          <w:szCs w:val="20"/>
          <w:lang w:val="es-ES" w:eastAsia="es-ES"/>
        </w:rPr>
        <w:t>Parcelas con repeticiones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6 (Plantilla de los documentos GE: Extracción de plantas o partes de plantas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7 “A”</w:t>
      </w:r>
      <w:r w:rsidRPr="00EE717D">
        <w:rPr>
          <w:rFonts w:ascii="Arial" w:eastAsia="Times New Roman" w:hAnsi="Arial" w:cs="Arial"/>
          <w:spacing w:val="45"/>
          <w:sz w:val="18"/>
          <w:szCs w:val="20"/>
          <w:lang w:val="es-ES" w:eastAsia="es-ES"/>
        </w:rPr>
        <w:t xml:space="preserve"> </w:t>
      </w:r>
      <w:r w:rsidRPr="00EE717D">
        <w:rPr>
          <w:rFonts w:ascii="Arial" w:eastAsia="Times New Roman" w:hAnsi="Arial" w:cs="Arial"/>
          <w:sz w:val="18"/>
          <w:szCs w:val="20"/>
          <w:lang w:val="es-ES" w:eastAsia="es-ES"/>
        </w:rPr>
        <w:t>Distinción:</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formula parenta</w:t>
      </w:r>
      <w:r w:rsidRPr="00EE717D">
        <w:rPr>
          <w:rFonts w:ascii="Arial" w:eastAsia="Times New Roman" w:hAnsi="Arial" w:cs="Arial"/>
          <w:spacing w:val="5"/>
          <w:sz w:val="18"/>
          <w:szCs w:val="20"/>
          <w:lang w:val="es-ES" w:eastAsia="es-ES"/>
        </w:rPr>
        <w:t>l</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7 “B”</w:t>
      </w:r>
      <w:r w:rsidRPr="00EE717D">
        <w:rPr>
          <w:rFonts w:ascii="Arial" w:eastAsia="Times New Roman" w:hAnsi="Arial" w:cs="Arial"/>
          <w:spacing w:val="45"/>
          <w:sz w:val="18"/>
          <w:szCs w:val="20"/>
          <w:lang w:val="es-ES" w:eastAsia="es-ES"/>
        </w:rPr>
        <w:t xml:space="preserve"> </w:t>
      </w:r>
      <w:r w:rsidRPr="00EE717D">
        <w:rPr>
          <w:rFonts w:ascii="Arial" w:eastAsia="Times New Roman" w:hAnsi="Arial" w:cs="Arial"/>
          <w:sz w:val="18"/>
          <w:szCs w:val="20"/>
          <w:lang w:val="es-ES" w:eastAsia="es-ES"/>
        </w:rPr>
        <w:t>Número de plantas / partes de plantas que se ha de examinar</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8 (Plantilla de los documentos GE Evaluación de la homogeneidad)</w:t>
      </w:r>
    </w:p>
    <w:p w:rsidR="00EE717D" w:rsidRPr="00EE717D" w:rsidRDefault="00EE717D" w:rsidP="00EE717D">
      <w:pPr>
        <w:spacing w:after="101" w:line="218"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 xml:space="preserve">Variedades </w:t>
      </w:r>
      <w:proofErr w:type="spellStart"/>
      <w:r w:rsidRPr="00EE717D">
        <w:rPr>
          <w:rFonts w:ascii="Arial" w:eastAsia="Times New Roman" w:hAnsi="Arial" w:cs="Arial"/>
          <w:sz w:val="18"/>
          <w:szCs w:val="20"/>
          <w:lang w:val="es-ES" w:eastAsia="es-ES"/>
        </w:rPr>
        <w:t>alógama</w:t>
      </w:r>
      <w:r w:rsidRPr="00EE717D">
        <w:rPr>
          <w:rFonts w:ascii="Arial" w:eastAsia="Times New Roman" w:hAnsi="Arial" w:cs="Arial"/>
          <w:spacing w:val="5"/>
          <w:sz w:val="18"/>
          <w:szCs w:val="20"/>
          <w:lang w:val="es-ES" w:eastAsia="es-ES"/>
        </w:rPr>
        <w:t>s</w:t>
      </w:r>
      <w:proofErr w:type="spellEnd"/>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w:t>
      </w:r>
      <w:r w:rsidRPr="00EE717D">
        <w:rPr>
          <w:rFonts w:ascii="Arial" w:eastAsia="Times New Roman" w:hAnsi="Arial" w:cs="Arial"/>
          <w:sz w:val="18"/>
          <w:szCs w:val="20"/>
          <w:lang w:val="es-ES" w:eastAsia="es-ES"/>
        </w:rPr>
        <w:t xml:space="preserve"> Guías para la Descripción Varietal que abarcan sólo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ii)</w:t>
      </w:r>
      <w:r w:rsidRPr="00EE717D">
        <w:rPr>
          <w:rFonts w:ascii="Arial" w:eastAsia="Times New Roman" w:hAnsi="Arial" w:cs="Arial"/>
          <w:sz w:val="18"/>
          <w:szCs w:val="20"/>
          <w:lang w:val="es-ES" w:eastAsia="es-ES"/>
        </w:rPr>
        <w:t xml:space="preserve"> Guías para la Descripción Varietal que abarcan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xml:space="preserve"> y variedades con otras formas</w:t>
      </w:r>
      <w:r w:rsidRPr="00EE717D">
        <w:rPr>
          <w:rFonts w:ascii="Arial" w:eastAsia="Times New Roman" w:hAnsi="Arial" w:cs="Arial"/>
          <w:sz w:val="18"/>
          <w:szCs w:val="20"/>
          <w:lang w:val="es-ES" w:eastAsia="es-ES"/>
        </w:rPr>
        <w:br/>
        <w:t>de reproducción.</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Variedades híbridas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Evaluación de la homogeneidad mediante plantas fuera de tipo (todos los caracteres observados en el mismo tamaño de muestra</w:t>
      </w:r>
      <w:r w:rsidRPr="00EE717D">
        <w:rPr>
          <w:rFonts w:ascii="Arial" w:eastAsia="Times New Roman" w:hAnsi="Arial" w:cs="Arial"/>
          <w:spacing w:val="5"/>
          <w:sz w:val="18"/>
          <w:szCs w:val="20"/>
          <w:lang w:val="es-ES" w:eastAsia="es-ES"/>
        </w:rPr>
        <w:t>)</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w:t>
      </w:r>
      <w:r w:rsidRPr="00EE717D">
        <w:rPr>
          <w:rFonts w:ascii="Arial" w:eastAsia="Times New Roman" w:hAnsi="Arial" w:cs="Arial"/>
          <w:sz w:val="18"/>
          <w:szCs w:val="20"/>
          <w:lang w:val="es-ES" w:eastAsia="es-ES"/>
        </w:rPr>
        <w:t xml:space="preserve"> Guías de Examen que abarcan sólo las variedades cuya homogeneidad se evalúa mediante plantas fuera de tipo</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ii)</w:t>
      </w:r>
      <w:r w:rsidRPr="00EE717D">
        <w:rPr>
          <w:rFonts w:ascii="Arial" w:eastAsia="Times New Roman" w:hAnsi="Arial" w:cs="Arial"/>
          <w:sz w:val="18"/>
          <w:szCs w:val="20"/>
          <w:lang w:val="es-ES" w:eastAsia="es-ES"/>
        </w:rPr>
        <w:t xml:space="preserve"> Guías para la Descripción Varietal que abarcan las variedades cuya homogeneidad se evalúa mediante plantas fuera de tipo y otro tipo de variedades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d)</w:t>
      </w:r>
      <w:r w:rsidRPr="00EE717D">
        <w:rPr>
          <w:rFonts w:ascii="Arial" w:eastAsia="Times New Roman" w:hAnsi="Arial" w:cs="Arial"/>
          <w:sz w:val="18"/>
          <w:szCs w:val="20"/>
          <w:lang w:val="es-ES" w:eastAsia="es-ES"/>
        </w:rPr>
        <w:t xml:space="preserve"> Evaluación de la homogeneidad mediante plantas fuera de tipo (caracteres observados en tamaños de muestra distintos)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lastRenderedPageBreak/>
        <w:t>i)</w:t>
      </w:r>
      <w:r w:rsidRPr="00EE717D">
        <w:rPr>
          <w:rFonts w:ascii="Arial" w:eastAsia="Times New Roman" w:hAnsi="Arial" w:cs="Arial"/>
          <w:sz w:val="18"/>
          <w:szCs w:val="20"/>
          <w:lang w:val="es-ES" w:eastAsia="es-ES"/>
        </w:rPr>
        <w:t xml:space="preserve"> Evaluación de la homogeneidad en todas las plantas del ensayo</w:t>
      </w:r>
    </w:p>
    <w:p w:rsidR="00EE717D" w:rsidRPr="00EE717D" w:rsidRDefault="00EE717D" w:rsidP="00EE717D">
      <w:pPr>
        <w:spacing w:after="101" w:line="218" w:lineRule="exact"/>
        <w:ind w:firstLine="288"/>
        <w:jc w:val="both"/>
        <w:rPr>
          <w:rFonts w:ascii="Arial" w:eastAsia="Times New Roman" w:hAnsi="Arial" w:cs="Arial"/>
          <w:spacing w:val="-25"/>
          <w:sz w:val="18"/>
          <w:szCs w:val="20"/>
          <w:lang w:val="es-ES" w:eastAsia="es-ES"/>
        </w:rPr>
      </w:pPr>
      <w:r w:rsidRPr="00EE717D">
        <w:rPr>
          <w:rFonts w:ascii="Arial" w:eastAsia="Times New Roman" w:hAnsi="Arial" w:cs="Arial"/>
          <w:b/>
          <w:sz w:val="18"/>
          <w:szCs w:val="20"/>
          <w:lang w:val="es-ES" w:eastAsia="es-ES"/>
        </w:rPr>
        <w:t>ii)</w:t>
      </w:r>
      <w:r w:rsidRPr="00EE717D">
        <w:rPr>
          <w:rFonts w:ascii="Arial" w:eastAsia="Times New Roman" w:hAnsi="Arial" w:cs="Arial"/>
          <w:sz w:val="18"/>
          <w:szCs w:val="20"/>
          <w:lang w:val="es-ES" w:eastAsia="es-ES"/>
        </w:rPr>
        <w:t xml:space="preserve"> Evaluación de la homogeneidad en una </w:t>
      </w:r>
      <w:proofErr w:type="spellStart"/>
      <w:r w:rsidRPr="00EE717D">
        <w:rPr>
          <w:rFonts w:ascii="Arial" w:eastAsia="Times New Roman" w:hAnsi="Arial" w:cs="Arial"/>
          <w:sz w:val="18"/>
          <w:szCs w:val="20"/>
          <w:lang w:val="es-ES" w:eastAsia="es-ES"/>
        </w:rPr>
        <w:t>submuestra</w:t>
      </w:r>
      <w:proofErr w:type="spellEnd"/>
      <w:r w:rsidRPr="00EE717D">
        <w:rPr>
          <w:rFonts w:ascii="Arial" w:eastAsia="Times New Roman" w:hAnsi="Arial" w:cs="Arial"/>
          <w:spacing w:val="-25"/>
          <w:sz w:val="18"/>
          <w:szCs w:val="20"/>
          <w:lang w:val="es-ES" w:eastAsia="es-ES"/>
        </w:rPr>
        <w:t xml:space="preserve"> </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iii)</w:t>
      </w:r>
      <w:r w:rsidRPr="00EE717D">
        <w:rPr>
          <w:rFonts w:ascii="Arial" w:eastAsia="Times New Roman" w:hAnsi="Arial" w:cs="Arial"/>
          <w:sz w:val="18"/>
          <w:szCs w:val="20"/>
          <w:lang w:val="es-ES" w:eastAsia="es-ES"/>
        </w:rPr>
        <w:t xml:space="preserve"> Indicación del tamaño de la</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muestra en la tabla de caracteres</w:t>
      </w:r>
    </w:p>
    <w:p w:rsidR="00EE717D" w:rsidRPr="00EE717D" w:rsidRDefault="00EE717D" w:rsidP="00EE717D">
      <w:pPr>
        <w:spacing w:after="101" w:line="21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e)</w:t>
      </w:r>
      <w:r w:rsidRPr="00EE717D">
        <w:rPr>
          <w:rFonts w:ascii="Arial" w:eastAsia="Times New Roman" w:hAnsi="Arial" w:cs="Arial"/>
          <w:sz w:val="18"/>
          <w:szCs w:val="20"/>
          <w:lang w:val="es-ES" w:eastAsia="es-ES"/>
        </w:rPr>
        <w:t xml:space="preserve"> Evaluación de la homogeneidad cuando se aplica la fórmula parental</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9 (Plantilla de los documentos GE: Evaluación de la estabilidad; generalidades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Guías para la Descripción Varietal que abarcan variedades propagadas mediante semillas y de multiplicación vegetativa.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Guías para la Descripción Varietal que abarcan sólo variedades propagadas mediante semillas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Guías de Examen que abarcan sólo variedades de multiplicación vegetativa.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10 (Plantilla de los documentos GE:</w:t>
      </w:r>
      <w:r w:rsidRPr="00EE717D">
        <w:rPr>
          <w:rFonts w:ascii="Arial" w:eastAsia="Times New Roman" w:hAnsi="Arial" w:cs="Arial"/>
          <w:spacing w:val="45"/>
          <w:sz w:val="18"/>
          <w:szCs w:val="20"/>
          <w:lang w:val="es-ES" w:eastAsia="es-ES"/>
        </w:rPr>
        <w:t xml:space="preserve"> </w:t>
      </w:r>
      <w:r w:rsidRPr="00EE717D">
        <w:rPr>
          <w:rFonts w:ascii="Arial" w:eastAsia="Times New Roman" w:hAnsi="Arial" w:cs="Arial"/>
          <w:sz w:val="18"/>
          <w:szCs w:val="20"/>
          <w:lang w:val="es-ES" w:eastAsia="es-ES"/>
        </w:rPr>
        <w:t>Evaluación de la estabilidad: variedades híbridas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11 (Plantilla de los documentos GE:</w:t>
      </w:r>
      <w:r w:rsidRPr="00EE717D">
        <w:rPr>
          <w:rFonts w:ascii="Arial" w:eastAsia="Times New Roman" w:hAnsi="Arial" w:cs="Arial"/>
          <w:spacing w:val="45"/>
          <w:sz w:val="18"/>
          <w:szCs w:val="20"/>
          <w:lang w:val="es-ES" w:eastAsia="es-ES"/>
        </w:rPr>
        <w:t xml:space="preserve"> </w:t>
      </w:r>
      <w:r w:rsidRPr="00EE717D">
        <w:rPr>
          <w:rFonts w:ascii="Arial" w:eastAsia="Times New Roman" w:hAnsi="Arial" w:cs="Arial"/>
          <w:sz w:val="18"/>
          <w:szCs w:val="20"/>
          <w:lang w:val="es-ES" w:eastAsia="es-ES"/>
        </w:rPr>
        <w:t>Leyenda: Explicaciones relativas a varios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12 (Plantilla de los documentos GE Explicaciones relativas a varios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TEA 13 (Plantilla de documentos GE Definición de la época de madurez para el consumo</w:t>
      </w:r>
      <w:r w:rsidRPr="00EE717D">
        <w:rPr>
          <w:rFonts w:ascii="Arial" w:eastAsia="Times New Roman" w:hAnsi="Arial" w:cs="Arial"/>
          <w:spacing w:val="10"/>
          <w:sz w:val="18"/>
          <w:szCs w:val="20"/>
          <w:lang w:val="es-ES" w:eastAsia="es-ES"/>
        </w:rPr>
        <w:t>)</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Guías para la Descripción Varietal aplicables a las variedades con frutos no climatéricos (por ejemplo, la cereza, la fresa).</w:t>
      </w:r>
    </w:p>
    <w:p w:rsidR="00EE717D" w:rsidRPr="00EE717D" w:rsidRDefault="00EE717D" w:rsidP="00EE717D">
      <w:pPr>
        <w:spacing w:after="101" w:line="216"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Guías para la Descripción Varietal aplicables a las variedades con frutos climatéricos (por ejemplo,</w:t>
      </w:r>
      <w:r w:rsidRPr="00EE717D">
        <w:rPr>
          <w:rFonts w:ascii="Arial" w:eastAsia="Times New Roman" w:hAnsi="Arial" w:cs="Arial"/>
          <w:sz w:val="18"/>
          <w:szCs w:val="20"/>
          <w:lang w:val="es-ES" w:eastAsia="es-ES"/>
        </w:rPr>
        <w:br/>
        <w:t>la manzana).</w:t>
      </w:r>
    </w:p>
    <w:p w:rsidR="00EE717D" w:rsidRPr="00EE717D" w:rsidRDefault="00EE717D" w:rsidP="00EE717D">
      <w:pPr>
        <w:spacing w:after="101" w:line="216"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ANEXO 3: NOTAS ORIENTATIVAS (NO) SOBRE LA PLANTILLA DE LOS DOCUMENTOS GE</w:t>
      </w:r>
    </w:p>
    <w:p w:rsidR="00EE717D" w:rsidRPr="00EE717D" w:rsidRDefault="00EE717D" w:rsidP="00EE717D">
      <w:pPr>
        <w:spacing w:after="101" w:line="216"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sz w:val="18"/>
          <w:szCs w:val="20"/>
          <w:lang w:val="es-ES" w:eastAsia="es-ES"/>
        </w:rPr>
        <w:t>NO 1 (Plantilla de los documentos GE: Portada) – Nombre botánico</w:t>
      </w:r>
    </w:p>
    <w:p w:rsidR="00EE717D" w:rsidRPr="00EE717D" w:rsidRDefault="00EE717D" w:rsidP="00EE717D">
      <w:pPr>
        <w:spacing w:after="101" w:line="216" w:lineRule="exact"/>
        <w:ind w:firstLine="288"/>
        <w:jc w:val="both"/>
        <w:rPr>
          <w:rFonts w:ascii="Arial" w:eastAsia="Times New Roman" w:hAnsi="Arial" w:cs="Arial"/>
          <w:spacing w:val="-2"/>
          <w:sz w:val="18"/>
          <w:szCs w:val="20"/>
          <w:lang w:val="es-ES" w:eastAsia="es-ES"/>
        </w:rPr>
      </w:pPr>
      <w:r w:rsidRPr="00EE717D">
        <w:rPr>
          <w:rFonts w:ascii="Arial" w:eastAsia="Times New Roman" w:hAnsi="Arial" w:cs="Arial"/>
          <w:spacing w:val="-2"/>
          <w:sz w:val="18"/>
          <w:szCs w:val="20"/>
          <w:lang w:val="es-ES" w:eastAsia="es-ES"/>
        </w:rPr>
        <w:t>NO 2 (Plantilla de los documentos GE: Objeto de las Guías para la Descripción Varietal: más de una especie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3 (Plantilla de los documentos GE: Objeto de las Guías para la Descripción Varietal:</w:t>
      </w:r>
    </w:p>
    <w:p w:rsidR="00EE717D" w:rsidRPr="00EE717D" w:rsidRDefault="00EE717D" w:rsidP="00EE717D">
      <w:pPr>
        <w:spacing w:after="101" w:line="216"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sz w:val="18"/>
          <w:szCs w:val="20"/>
          <w:lang w:val="es-ES" w:eastAsia="es-ES"/>
        </w:rPr>
        <w:t>Distintos tipos o grupos dentro de una especie o género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4 (Plantilla de los documentos GE: Orientaciones para nuevos tipos y especies</w:t>
      </w:r>
    </w:p>
    <w:p w:rsidR="00EE717D" w:rsidRPr="00EE717D" w:rsidRDefault="00EE717D" w:rsidP="00EE717D">
      <w:pPr>
        <w:spacing w:after="101" w:line="216"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sz w:val="18"/>
          <w:szCs w:val="20"/>
          <w:lang w:val="es-ES" w:eastAsia="es-ES"/>
        </w:rPr>
        <w:t>NO 5 (Plantilla de los documentos GE: Cantidad de material vegetal necesario</w:t>
      </w:r>
    </w:p>
    <w:p w:rsidR="00EE717D" w:rsidRPr="00EE717D" w:rsidRDefault="00EE717D" w:rsidP="00EE717D">
      <w:pPr>
        <w:spacing w:after="101" w:line="216" w:lineRule="exact"/>
        <w:ind w:firstLine="288"/>
        <w:jc w:val="both"/>
        <w:rPr>
          <w:rFonts w:ascii="Arial" w:eastAsia="Times New Roman" w:hAnsi="Arial" w:cs="Arial"/>
          <w:spacing w:val="-15"/>
          <w:sz w:val="18"/>
          <w:szCs w:val="20"/>
          <w:lang w:val="es-ES" w:eastAsia="es-ES"/>
        </w:rPr>
      </w:pPr>
      <w:r w:rsidRPr="00EE717D">
        <w:rPr>
          <w:rFonts w:ascii="Arial" w:eastAsia="Times New Roman" w:hAnsi="Arial" w:cs="Arial"/>
          <w:sz w:val="18"/>
          <w:szCs w:val="20"/>
          <w:lang w:val="es-ES" w:eastAsia="es-ES"/>
        </w:rPr>
        <w:t>NO 6 (Plantilla de los documentos GE: Explicación del ciclo de cultivo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7 (Plantilla de los documentos GE: Clave del estado de desarrollo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8</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(Plantilla de los documentos GE: Diseño de los ensayos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9 (Plantilla de los documentos GE: Evaluación de la homogeneidad</w:t>
      </w:r>
    </w:p>
    <w:p w:rsidR="00EE717D" w:rsidRPr="00EE717D" w:rsidRDefault="00EE717D" w:rsidP="00EE717D">
      <w:pPr>
        <w:spacing w:after="101" w:line="216"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Guías para la Descripción Varietal aplicables a variedades con diferentes tipos de multiplicación</w:t>
      </w:r>
    </w:p>
    <w:p w:rsidR="00EE717D" w:rsidRPr="00EE717D" w:rsidRDefault="00EE717D" w:rsidP="00EE717D">
      <w:pPr>
        <w:spacing w:after="101" w:line="216" w:lineRule="exact"/>
        <w:ind w:firstLine="288"/>
        <w:jc w:val="both"/>
        <w:rPr>
          <w:rFonts w:ascii="Arial" w:eastAsia="Times New Roman" w:hAnsi="Arial" w:cs="Arial"/>
          <w:spacing w:val="-20"/>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Tamaño de la muestra para el examen de la homogeneidad mediante plantas fuera de tipo</w:t>
      </w:r>
    </w:p>
    <w:p w:rsidR="00EE717D" w:rsidRPr="00EE717D" w:rsidRDefault="00EE717D" w:rsidP="00EE717D">
      <w:pPr>
        <w:spacing w:after="101" w:line="216" w:lineRule="exact"/>
        <w:ind w:firstLine="288"/>
        <w:jc w:val="both"/>
        <w:rPr>
          <w:rFonts w:ascii="Arial" w:eastAsia="Times New Roman" w:hAnsi="Arial" w:cs="Arial"/>
          <w:spacing w:val="-30"/>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Combinación de las observaciones</w:t>
      </w:r>
    </w:p>
    <w:p w:rsidR="00EE717D" w:rsidRPr="00EE717D" w:rsidRDefault="00EE717D" w:rsidP="00EE717D">
      <w:pPr>
        <w:spacing w:after="101" w:line="216" w:lineRule="exact"/>
        <w:ind w:firstLine="288"/>
        <w:jc w:val="both"/>
        <w:rPr>
          <w:rFonts w:ascii="Arial" w:eastAsia="Times New Roman" w:hAnsi="Arial" w:cs="Arial"/>
          <w:spacing w:val="-20"/>
          <w:sz w:val="18"/>
          <w:szCs w:val="20"/>
          <w:lang w:val="es-ES" w:eastAsia="es-ES"/>
        </w:rPr>
      </w:pPr>
      <w:r w:rsidRPr="00EE717D">
        <w:rPr>
          <w:rFonts w:ascii="Arial" w:eastAsia="Times New Roman" w:hAnsi="Arial" w:cs="Arial"/>
          <w:sz w:val="18"/>
          <w:szCs w:val="20"/>
          <w:lang w:val="es-ES" w:eastAsia="es-ES"/>
        </w:rPr>
        <w:t>NO 10</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(Plantilla de los documentos GE: Cómo seleccionar un carácter para incluirlo en la tabla</w:t>
      </w:r>
      <w:r w:rsidRPr="00EE717D">
        <w:rPr>
          <w:rFonts w:ascii="Arial" w:eastAsia="Times New Roman" w:hAnsi="Arial" w:cs="Arial"/>
          <w:sz w:val="18"/>
          <w:szCs w:val="20"/>
          <w:lang w:val="es-ES" w:eastAsia="es-ES"/>
        </w:rPr>
        <w:br/>
        <w:t>de caracteres</w:t>
      </w:r>
    </w:p>
    <w:p w:rsidR="00EE717D" w:rsidRPr="00EE717D" w:rsidRDefault="00EE717D" w:rsidP="00EE717D">
      <w:pPr>
        <w:spacing w:after="101" w:line="216" w:lineRule="exact"/>
        <w:ind w:firstLine="288"/>
        <w:jc w:val="both"/>
        <w:rPr>
          <w:rFonts w:ascii="Arial" w:eastAsia="Times New Roman" w:hAnsi="Arial" w:cs="Arial"/>
          <w:spacing w:val="-10"/>
          <w:sz w:val="18"/>
          <w:szCs w:val="20"/>
          <w:lang w:val="es-ES" w:eastAsia="es-ES"/>
        </w:rPr>
      </w:pPr>
      <w:r w:rsidRPr="00EE717D">
        <w:rPr>
          <w:rFonts w:ascii="Arial" w:eastAsia="Times New Roman" w:hAnsi="Arial" w:cs="Arial"/>
          <w:sz w:val="18"/>
          <w:szCs w:val="20"/>
          <w:lang w:val="es-ES" w:eastAsia="es-ES"/>
        </w:rPr>
        <w:t>NO 11 Caracteres con funciones específicas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w:t>
      </w:r>
      <w:r w:rsidRPr="00EE717D">
        <w:rPr>
          <w:rFonts w:ascii="Arial" w:eastAsia="Times New Roman" w:hAnsi="Arial" w:cs="Arial"/>
          <w:spacing w:val="-2"/>
          <w:sz w:val="18"/>
          <w:szCs w:val="20"/>
          <w:lang w:val="es-ES" w:eastAsia="es-ES"/>
        </w:rPr>
        <w:t>Caracteres señalados con asterisco (Plantilla de los documentos GE: columna hilera de encabezamiento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Caracteres de agrupamiento (Plantilla de los documentos GE:</w:t>
      </w:r>
    </w:p>
    <w:p w:rsidR="00EE717D" w:rsidRPr="00EE717D" w:rsidRDefault="00EE717D" w:rsidP="00EE717D">
      <w:pPr>
        <w:spacing w:after="101" w:line="216"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2.1</w:t>
      </w:r>
      <w:r w:rsidRPr="00EE717D">
        <w:rPr>
          <w:rFonts w:ascii="Arial" w:eastAsia="Times New Roman" w:hAnsi="Arial" w:cs="Arial"/>
          <w:sz w:val="18"/>
          <w:szCs w:val="20"/>
          <w:lang w:val="es-ES" w:eastAsia="es-ES"/>
        </w:rPr>
        <w:t xml:space="preserve"> Selección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2.2</w:t>
      </w:r>
      <w:r w:rsidRPr="00EE717D">
        <w:rPr>
          <w:rFonts w:ascii="Arial" w:eastAsia="Times New Roman" w:hAnsi="Arial" w:cs="Arial"/>
          <w:sz w:val="18"/>
          <w:szCs w:val="20"/>
          <w:lang w:val="es-ES" w:eastAsia="es-ES"/>
        </w:rPr>
        <w:t xml:space="preserve"> Colo</w:t>
      </w:r>
      <w:r w:rsidRPr="00EE717D">
        <w:rPr>
          <w:rFonts w:ascii="Arial" w:eastAsia="Times New Roman" w:hAnsi="Arial" w:cs="Arial"/>
          <w:spacing w:val="5"/>
          <w:sz w:val="18"/>
          <w:szCs w:val="20"/>
          <w:lang w:val="es-ES" w:eastAsia="es-ES"/>
        </w:rPr>
        <w:t>r</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12</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(Plantilla de los documentos TG: Orientación sobre ciertos caracteres fisiológicos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13</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(Plantilla de los documentos TG: Nuevos tipos de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14 (Plantilla de los documentos TG: Presentación de los caracteres: caracteres aprobados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15 (Plantilla de los documentos TG: Presentación de los caracteres: título de un carácte</w:t>
      </w:r>
      <w:r w:rsidRPr="00EE717D">
        <w:rPr>
          <w:rFonts w:ascii="Arial" w:eastAsia="Times New Roman" w:hAnsi="Arial" w:cs="Arial"/>
          <w:spacing w:val="5"/>
          <w:sz w:val="18"/>
          <w:szCs w:val="20"/>
          <w:lang w:val="es-ES" w:eastAsia="es-ES"/>
        </w:rPr>
        <w:t>r</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lastRenderedPageBreak/>
        <w:t>1.</w:t>
      </w:r>
      <w:r w:rsidRPr="00EE717D">
        <w:rPr>
          <w:rFonts w:ascii="Arial" w:eastAsia="Times New Roman" w:hAnsi="Arial" w:cs="Arial"/>
          <w:sz w:val="18"/>
          <w:szCs w:val="20"/>
          <w:lang w:val="es-ES" w:eastAsia="es-ES"/>
        </w:rPr>
        <w:t xml:space="preserve"> Generalidade</w:t>
      </w:r>
      <w:r w:rsidRPr="00EE717D">
        <w:rPr>
          <w:rFonts w:ascii="Arial" w:eastAsia="Times New Roman" w:hAnsi="Arial" w:cs="Arial"/>
          <w:spacing w:val="5"/>
          <w:sz w:val="18"/>
          <w:szCs w:val="20"/>
          <w:lang w:val="es-ES" w:eastAsia="es-ES"/>
        </w:rPr>
        <w:t>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Aclaración de caracteres similares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Caracteres que sólo se aplican a ciertas variedades</w:t>
      </w:r>
    </w:p>
    <w:p w:rsidR="00EE717D" w:rsidRPr="00EE717D" w:rsidRDefault="00EE717D" w:rsidP="00EE717D">
      <w:pPr>
        <w:spacing w:after="101" w:line="216" w:lineRule="exact"/>
        <w:ind w:firstLine="288"/>
        <w:jc w:val="both"/>
        <w:rPr>
          <w:rFonts w:ascii="Arial" w:eastAsia="Times New Roman" w:hAnsi="Arial" w:cs="Arial"/>
          <w:spacing w:val="-20"/>
          <w:sz w:val="18"/>
          <w:szCs w:val="20"/>
          <w:lang w:val="es-ES" w:eastAsia="es-ES"/>
        </w:rPr>
      </w:pPr>
      <w:r w:rsidRPr="00EE717D">
        <w:rPr>
          <w:rFonts w:ascii="Arial" w:eastAsia="Times New Roman" w:hAnsi="Arial" w:cs="Arial"/>
          <w:sz w:val="18"/>
          <w:szCs w:val="20"/>
          <w:lang w:val="es-ES" w:eastAsia="es-ES"/>
        </w:rPr>
        <w:t>NO16 (Plantilla de los documentos GE: Presentación de los caracteres: presentación general de los niveles de expresión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Orden de los niveles de expresión</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1.1</w:t>
      </w:r>
      <w:r w:rsidRPr="00EE717D">
        <w:rPr>
          <w:rFonts w:ascii="Arial" w:eastAsia="Times New Roman" w:hAnsi="Arial" w:cs="Arial"/>
          <w:sz w:val="18"/>
          <w:szCs w:val="20"/>
          <w:lang w:val="es-ES" w:eastAsia="es-ES"/>
        </w:rPr>
        <w:t xml:space="preserve"> Generalidades</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1.2</w:t>
      </w:r>
      <w:r w:rsidRPr="00EE717D">
        <w:rPr>
          <w:rFonts w:ascii="Arial" w:eastAsia="Times New Roman" w:hAnsi="Arial" w:cs="Arial"/>
          <w:sz w:val="18"/>
          <w:szCs w:val="20"/>
          <w:lang w:val="es-ES" w:eastAsia="es-ES"/>
        </w:rPr>
        <w:t xml:space="preserve"> Colo</w:t>
      </w:r>
      <w:r w:rsidRPr="00EE717D">
        <w:rPr>
          <w:rFonts w:ascii="Arial" w:eastAsia="Times New Roman" w:hAnsi="Arial" w:cs="Arial"/>
          <w:spacing w:val="5"/>
          <w:sz w:val="18"/>
          <w:szCs w:val="20"/>
          <w:lang w:val="es-ES" w:eastAsia="es-ES"/>
        </w:rPr>
        <w:t>r</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1.3</w:t>
      </w:r>
      <w:r w:rsidRPr="00EE717D">
        <w:rPr>
          <w:rFonts w:ascii="Arial" w:eastAsia="Times New Roman" w:hAnsi="Arial" w:cs="Arial"/>
          <w:sz w:val="18"/>
          <w:szCs w:val="20"/>
          <w:lang w:val="es-ES" w:eastAsia="es-ES"/>
        </w:rPr>
        <w:t xml:space="preserve"> Forma</w:t>
      </w:r>
    </w:p>
    <w:p w:rsidR="00EE717D" w:rsidRPr="00EE717D" w:rsidRDefault="00EE717D" w:rsidP="00EE717D">
      <w:pPr>
        <w:spacing w:after="101" w:line="222"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b/>
          <w:sz w:val="18"/>
          <w:szCs w:val="20"/>
          <w:lang w:val="es-ES" w:eastAsia="es-ES"/>
        </w:rPr>
        <w:t>1.4</w:t>
      </w:r>
      <w:r w:rsidRPr="00EE717D">
        <w:rPr>
          <w:rFonts w:ascii="Arial" w:eastAsia="Times New Roman" w:hAnsi="Arial" w:cs="Arial"/>
          <w:sz w:val="18"/>
          <w:szCs w:val="20"/>
          <w:lang w:val="es-ES" w:eastAsia="es-ES"/>
        </w:rPr>
        <w:t xml:space="preserve"> Porte</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Guion (–)</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Número</w:t>
      </w:r>
      <w:r w:rsidRPr="00EE717D">
        <w:rPr>
          <w:rFonts w:ascii="Arial" w:eastAsia="Times New Roman" w:hAnsi="Arial" w:cs="Arial"/>
          <w:spacing w:val="10"/>
          <w:sz w:val="18"/>
          <w:szCs w:val="20"/>
          <w:lang w:val="es-ES" w:eastAsia="es-ES"/>
        </w:rPr>
        <w:t>s</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w:t>
      </w:r>
      <w:r w:rsidRPr="00EE717D">
        <w:rPr>
          <w:rFonts w:ascii="Arial" w:eastAsia="Times New Roman" w:hAnsi="Arial" w:cs="Arial"/>
          <w:sz w:val="18"/>
          <w:szCs w:val="20"/>
          <w:lang w:val="es-ES" w:eastAsia="es-ES"/>
        </w:rPr>
        <w:t xml:space="preserve"> Cifras y gamas</w:t>
      </w:r>
    </w:p>
    <w:p w:rsidR="00EE717D" w:rsidRPr="00EE717D" w:rsidRDefault="00EE717D" w:rsidP="00EE717D">
      <w:pPr>
        <w:spacing w:after="101" w:line="222" w:lineRule="exact"/>
        <w:ind w:firstLine="288"/>
        <w:jc w:val="both"/>
        <w:rPr>
          <w:rFonts w:ascii="Arial" w:eastAsia="Times New Roman" w:hAnsi="Arial" w:cs="Arial"/>
          <w:spacing w:val="-30"/>
          <w:sz w:val="18"/>
          <w:szCs w:val="20"/>
          <w:lang w:val="es-ES" w:eastAsia="es-ES"/>
        </w:rPr>
      </w:pPr>
      <w:r w:rsidRPr="00EE717D">
        <w:rPr>
          <w:rFonts w:ascii="Arial" w:eastAsia="Times New Roman" w:hAnsi="Arial" w:cs="Arial"/>
          <w:position w:val="-1"/>
          <w:sz w:val="18"/>
          <w:szCs w:val="20"/>
          <w:lang w:val="es-ES" w:eastAsia="es-ES"/>
        </w:rPr>
        <w:t>NO 17 (Plantilla de los documentos GE: Presentación de los caracteres</w:t>
      </w:r>
      <w:r w:rsidRPr="00EE717D">
        <w:rPr>
          <w:rFonts w:ascii="Arial" w:eastAsia="Times New Roman" w:hAnsi="Arial" w:cs="Arial"/>
          <w:sz w:val="18"/>
          <w:szCs w:val="20"/>
          <w:lang w:val="es-ES" w:eastAsia="es-ES"/>
        </w:rPr>
        <w:t>: niveles de expresión de conformidad con el tipo de expresión de un carácter</w:t>
      </w:r>
      <w:r w:rsidRPr="00EE717D">
        <w:rPr>
          <w:rFonts w:ascii="Arial" w:eastAsia="Times New Roman" w:hAnsi="Arial" w:cs="Arial"/>
          <w:spacing w:val="-30"/>
          <w:sz w:val="18"/>
          <w:szCs w:val="20"/>
          <w:lang w:val="es-ES" w:eastAsia="es-ES"/>
        </w:rPr>
        <w:t>.</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Introducción</w:t>
      </w:r>
    </w:p>
    <w:p w:rsidR="00EE717D" w:rsidRPr="00EE717D" w:rsidRDefault="00EE717D" w:rsidP="00EE717D">
      <w:pPr>
        <w:tabs>
          <w:tab w:val="left" w:pos="720"/>
        </w:tabs>
        <w:spacing w:after="101" w:line="222"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Caracteres cualitativos</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2.1</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Explicación</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2.2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Cómo dividir los caracteres cualitativos</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2.3</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División de la gama de expresión en niveles y notas</w:t>
      </w:r>
    </w:p>
    <w:p w:rsidR="00EE717D" w:rsidRPr="00EE717D" w:rsidRDefault="00EE717D" w:rsidP="00EE717D">
      <w:pPr>
        <w:tabs>
          <w:tab w:val="left" w:pos="720"/>
        </w:tabs>
        <w:spacing w:after="101" w:line="222"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Caracteres cuantitativos</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3.1</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Explicación</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División de la gama de expresión en niveles y notas</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3.3</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Escala de “1 a 9”</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3.4</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Escala de “1 a 5”</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3.5</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Escala de “1 a 3”</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3.6</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Escala de “1 a 4”</w:t>
      </w:r>
    </w:p>
    <w:p w:rsidR="00EE717D" w:rsidRPr="00EE717D" w:rsidRDefault="00EE717D" w:rsidP="00EE717D">
      <w:pPr>
        <w:spacing w:after="101" w:line="222" w:lineRule="exact"/>
        <w:ind w:left="1080" w:hanging="360"/>
        <w:jc w:val="both"/>
        <w:rPr>
          <w:rFonts w:ascii="Arial" w:eastAsia="Times New Roman" w:hAnsi="Arial" w:cs="Arial"/>
          <w:spacing w:val="5"/>
          <w:sz w:val="18"/>
          <w:szCs w:val="18"/>
          <w:lang w:val="es-ES" w:eastAsia="es-ES"/>
        </w:rPr>
      </w:pPr>
      <w:r w:rsidRPr="00EE717D">
        <w:rPr>
          <w:rFonts w:ascii="Arial" w:eastAsia="Times New Roman" w:hAnsi="Arial" w:cs="Arial"/>
          <w:b/>
          <w:sz w:val="18"/>
          <w:szCs w:val="18"/>
          <w:lang w:val="es-ES" w:eastAsia="es-ES"/>
        </w:rPr>
        <w:t>3.7</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Escala “&gt;9</w:t>
      </w:r>
      <w:r w:rsidRPr="00EE717D">
        <w:rPr>
          <w:rFonts w:ascii="Arial" w:eastAsia="Times New Roman" w:hAnsi="Arial" w:cs="Arial"/>
          <w:spacing w:val="5"/>
          <w:sz w:val="18"/>
          <w:szCs w:val="18"/>
          <w:lang w:val="es-ES" w:eastAsia="es-ES"/>
        </w:rPr>
        <w:t>”</w:t>
      </w:r>
    </w:p>
    <w:p w:rsidR="00EE717D" w:rsidRPr="00EE717D" w:rsidRDefault="00EE717D" w:rsidP="00EE717D">
      <w:pPr>
        <w:spacing w:after="101" w:line="222" w:lineRule="exact"/>
        <w:ind w:left="1080" w:hanging="360"/>
        <w:jc w:val="both"/>
        <w:rPr>
          <w:rFonts w:ascii="Arial" w:eastAsia="Times New Roman" w:hAnsi="Arial" w:cs="Arial"/>
          <w:spacing w:val="5"/>
          <w:sz w:val="18"/>
          <w:szCs w:val="18"/>
          <w:lang w:val="es-ES" w:eastAsia="es-ES"/>
        </w:rPr>
      </w:pPr>
      <w:r w:rsidRPr="00EE717D">
        <w:rPr>
          <w:rFonts w:ascii="Arial" w:eastAsia="Times New Roman" w:hAnsi="Arial" w:cs="Arial"/>
          <w:b/>
          <w:spacing w:val="5"/>
          <w:sz w:val="18"/>
          <w:szCs w:val="18"/>
          <w:lang w:val="es-ES" w:eastAsia="es-ES"/>
        </w:rPr>
        <w:t>3.8</w:t>
      </w:r>
      <w:r w:rsidRPr="00EE717D">
        <w:rPr>
          <w:rFonts w:ascii="Arial" w:eastAsia="Times New Roman" w:hAnsi="Arial" w:cs="Arial"/>
          <w:b/>
          <w:spacing w:val="5"/>
          <w:sz w:val="18"/>
          <w:szCs w:val="18"/>
          <w:lang w:val="es-ES" w:eastAsia="es-ES"/>
        </w:rPr>
        <w:tab/>
      </w:r>
      <w:r w:rsidRPr="00EE717D">
        <w:rPr>
          <w:rFonts w:ascii="Arial" w:eastAsia="Times New Roman" w:hAnsi="Arial" w:cs="Arial"/>
          <w:spacing w:val="5"/>
          <w:sz w:val="18"/>
          <w:szCs w:val="18"/>
          <w:lang w:val="es-ES" w:eastAsia="es-ES"/>
        </w:rPr>
        <w:t>Designación de los niveles</w:t>
      </w:r>
    </w:p>
    <w:p w:rsidR="00EE717D" w:rsidRPr="00EE717D" w:rsidRDefault="00EE717D" w:rsidP="00EE717D">
      <w:pPr>
        <w:spacing w:after="101" w:line="222" w:lineRule="exact"/>
        <w:ind w:left="1080" w:hanging="360"/>
        <w:jc w:val="both"/>
        <w:rPr>
          <w:rFonts w:ascii="Arial" w:eastAsia="Times New Roman" w:hAnsi="Arial" w:cs="Arial"/>
          <w:spacing w:val="5"/>
          <w:sz w:val="18"/>
          <w:szCs w:val="18"/>
          <w:lang w:val="es-ES" w:eastAsia="es-ES"/>
        </w:rPr>
      </w:pPr>
      <w:r w:rsidRPr="00EE717D">
        <w:rPr>
          <w:rFonts w:ascii="Arial" w:eastAsia="Times New Roman" w:hAnsi="Arial" w:cs="Arial"/>
          <w:b/>
          <w:spacing w:val="5"/>
          <w:sz w:val="18"/>
          <w:szCs w:val="18"/>
          <w:lang w:val="es-ES" w:eastAsia="es-ES"/>
        </w:rPr>
        <w:t>3.9</w:t>
      </w:r>
      <w:r w:rsidRPr="00EE717D">
        <w:rPr>
          <w:rFonts w:ascii="Arial" w:eastAsia="Times New Roman" w:hAnsi="Arial" w:cs="Arial"/>
          <w:b/>
          <w:spacing w:val="5"/>
          <w:sz w:val="18"/>
          <w:szCs w:val="18"/>
          <w:lang w:val="es-ES" w:eastAsia="es-ES"/>
        </w:rPr>
        <w:tab/>
      </w:r>
      <w:r w:rsidRPr="00EE717D">
        <w:rPr>
          <w:rFonts w:ascii="Arial" w:eastAsia="Times New Roman" w:hAnsi="Arial" w:cs="Arial"/>
          <w:spacing w:val="5"/>
          <w:sz w:val="18"/>
          <w:szCs w:val="18"/>
          <w:lang w:val="es-ES" w:eastAsia="es-ES"/>
        </w:rPr>
        <w:t>Color</w:t>
      </w:r>
    </w:p>
    <w:p w:rsidR="00EE717D" w:rsidRPr="00EE717D" w:rsidRDefault="00EE717D" w:rsidP="00EE717D">
      <w:pPr>
        <w:tabs>
          <w:tab w:val="left" w:pos="720"/>
        </w:tabs>
        <w:spacing w:after="101" w:line="222" w:lineRule="exact"/>
        <w:ind w:left="720" w:hanging="432"/>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4.</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 xml:space="preserve">Caracteres </w:t>
      </w:r>
      <w:proofErr w:type="spellStart"/>
      <w:r w:rsidRPr="00EE717D">
        <w:rPr>
          <w:rFonts w:ascii="Arial" w:eastAsia="Times New Roman" w:hAnsi="Arial" w:cs="Arial"/>
          <w:sz w:val="18"/>
          <w:szCs w:val="18"/>
          <w:lang w:val="es-ES" w:eastAsia="es-ES"/>
        </w:rPr>
        <w:t>pseudocualitativos</w:t>
      </w:r>
      <w:proofErr w:type="spellEnd"/>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4.1</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Explicación</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4.2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División de la gama de expresión en niveles y notas</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4.3</w:t>
      </w:r>
      <w:r w:rsidRPr="00EE717D">
        <w:rPr>
          <w:rFonts w:ascii="Arial" w:eastAsia="Times New Roman" w:hAnsi="Arial" w:cs="Arial"/>
          <w:sz w:val="18"/>
          <w:szCs w:val="18"/>
          <w:lang w:val="es-ES" w:eastAsia="es-ES"/>
        </w:rPr>
        <w:tab/>
        <w:t>Niveles de expresión individuales y combinados</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4.4</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Color</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4.5</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Forma</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18</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(Plantilla de los documentos GE: columna 1, hilera de niveles de expresión 1)</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de expresión del carácter</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19 (Plantilla de los documentos GE:</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20 (Plantilla de los documentos GE: Explicaciones relativas a varios caracteres</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21</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(Plantilla de los documentos GE: Estado de desarrollo</w:t>
      </w:r>
    </w:p>
    <w:p w:rsidR="00EE717D" w:rsidRPr="00EE717D" w:rsidRDefault="00EE717D" w:rsidP="00EE717D">
      <w:pPr>
        <w:spacing w:after="101" w:line="222" w:lineRule="exact"/>
        <w:ind w:firstLine="288"/>
        <w:jc w:val="both"/>
        <w:rPr>
          <w:rFonts w:ascii="Arial" w:eastAsia="Times New Roman" w:hAnsi="Arial" w:cs="Arial"/>
          <w:spacing w:val="-10"/>
          <w:sz w:val="18"/>
          <w:szCs w:val="20"/>
          <w:lang w:val="es-ES" w:eastAsia="es-ES"/>
        </w:rPr>
      </w:pPr>
      <w:r w:rsidRPr="00EE717D">
        <w:rPr>
          <w:rFonts w:ascii="Arial" w:eastAsia="Times New Roman" w:hAnsi="Arial" w:cs="Arial"/>
          <w:sz w:val="18"/>
          <w:szCs w:val="20"/>
          <w:lang w:val="es-ES" w:eastAsia="es-ES"/>
        </w:rPr>
        <w:lastRenderedPageBreak/>
        <w:t>NO 22</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(Plantilla de los documentos GE: Recomendaciones para efectuar el examen</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23 (Plantilla de los documentos GE: Orden de los caracteres en la tabla de caracteres</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24 (Plantilla de los documentos GE: Cómo tratar una larga lista de caracteres en la tabla de caracteres</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25 (Plantilla de los documentos GE: Variedades referencia</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2. </w:t>
      </w:r>
      <w:r w:rsidRPr="00EE717D">
        <w:rPr>
          <w:rFonts w:ascii="Arial" w:eastAsia="Times New Roman" w:hAnsi="Arial" w:cs="Arial"/>
          <w:sz w:val="18"/>
          <w:szCs w:val="20"/>
          <w:lang w:val="es-ES" w:eastAsia="es-ES"/>
        </w:rPr>
        <w:t>Propósito de las variedades referencia</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Ilustración de un carácter</w:t>
      </w:r>
    </w:p>
    <w:p w:rsidR="00EE717D" w:rsidRPr="00EE717D" w:rsidRDefault="00EE717D" w:rsidP="00EE717D">
      <w:pPr>
        <w:spacing w:after="101" w:line="222"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1.1 </w:t>
      </w:r>
      <w:r w:rsidRPr="00EE717D">
        <w:rPr>
          <w:rFonts w:ascii="Arial" w:eastAsia="Times New Roman" w:hAnsi="Arial" w:cs="Arial"/>
          <w:sz w:val="18"/>
          <w:szCs w:val="18"/>
          <w:lang w:val="es-ES" w:eastAsia="es-ES"/>
        </w:rPr>
        <w:tab/>
        <w:t>Armonización internacional de las descripciones de variedades</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2. </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Criterios relativos a las variedades de referencia</w:t>
      </w:r>
    </w:p>
    <w:p w:rsidR="00EE717D" w:rsidRPr="00EE717D" w:rsidRDefault="00EE717D" w:rsidP="00EE717D">
      <w:pPr>
        <w:spacing w:after="80" w:line="217"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2.1 </w:t>
      </w:r>
      <w:r w:rsidRPr="00EE717D">
        <w:rPr>
          <w:rFonts w:ascii="Arial" w:eastAsia="Times New Roman" w:hAnsi="Arial" w:cs="Arial"/>
          <w:sz w:val="18"/>
          <w:szCs w:val="18"/>
          <w:lang w:val="es-ES" w:eastAsia="es-ES"/>
        </w:rPr>
        <w:t>Disponibilidad</w:t>
      </w:r>
    </w:p>
    <w:p w:rsidR="00EE717D" w:rsidRPr="00EE717D" w:rsidRDefault="00EE717D" w:rsidP="00EE717D">
      <w:pPr>
        <w:spacing w:after="80" w:line="217"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2.2 </w:t>
      </w:r>
      <w:r w:rsidRPr="00EE717D">
        <w:rPr>
          <w:rFonts w:ascii="Arial" w:eastAsia="Times New Roman" w:hAnsi="Arial" w:cs="Arial"/>
          <w:sz w:val="18"/>
          <w:szCs w:val="18"/>
          <w:lang w:val="es-ES" w:eastAsia="es-ES"/>
        </w:rPr>
        <w:t>Fluctuación de la expresión</w:t>
      </w:r>
    </w:p>
    <w:p w:rsidR="00EE717D" w:rsidRPr="00EE717D" w:rsidRDefault="00EE717D" w:rsidP="00EE717D">
      <w:pPr>
        <w:spacing w:after="80" w:line="217"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2.3 </w:t>
      </w:r>
      <w:r w:rsidRPr="00EE717D">
        <w:rPr>
          <w:rFonts w:ascii="Arial" w:eastAsia="Times New Roman" w:hAnsi="Arial" w:cs="Arial"/>
          <w:sz w:val="18"/>
          <w:szCs w:val="18"/>
          <w:lang w:val="es-ES" w:eastAsia="es-ES"/>
        </w:rPr>
        <w:t>Ilustración de la gama de expresiones dentro de la colección de variedades</w:t>
      </w:r>
    </w:p>
    <w:p w:rsidR="00EE717D" w:rsidRPr="00EE717D" w:rsidRDefault="00EE717D" w:rsidP="00EE717D">
      <w:pPr>
        <w:spacing w:after="80" w:line="217" w:lineRule="exact"/>
        <w:ind w:left="1080" w:hanging="360"/>
        <w:jc w:val="both"/>
        <w:rPr>
          <w:rFonts w:ascii="Arial" w:eastAsia="Times New Roman" w:hAnsi="Arial" w:cs="Arial"/>
          <w:spacing w:val="5"/>
          <w:sz w:val="18"/>
          <w:szCs w:val="18"/>
          <w:lang w:val="es-ES" w:eastAsia="es-ES"/>
        </w:rPr>
      </w:pPr>
      <w:r w:rsidRPr="00EE717D">
        <w:rPr>
          <w:rFonts w:ascii="Arial" w:eastAsia="Times New Roman" w:hAnsi="Arial" w:cs="Arial"/>
          <w:b/>
          <w:sz w:val="18"/>
          <w:szCs w:val="18"/>
          <w:lang w:val="es-ES" w:eastAsia="es-ES"/>
        </w:rPr>
        <w:t xml:space="preserve">2.4 </w:t>
      </w:r>
      <w:r w:rsidRPr="00EE717D">
        <w:rPr>
          <w:rFonts w:ascii="Arial" w:eastAsia="Times New Roman" w:hAnsi="Arial" w:cs="Arial"/>
          <w:sz w:val="18"/>
          <w:szCs w:val="18"/>
          <w:lang w:val="es-ES" w:eastAsia="es-ES"/>
        </w:rPr>
        <w:t>Reducir al mínimo el número de variedades referencia</w:t>
      </w:r>
    </w:p>
    <w:p w:rsidR="00EE717D" w:rsidRPr="00EE717D" w:rsidRDefault="00EE717D" w:rsidP="00EE717D">
      <w:pPr>
        <w:spacing w:after="80" w:line="217"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2.5</w:t>
      </w:r>
      <w:r w:rsidRPr="00EE717D">
        <w:rPr>
          <w:rFonts w:ascii="Arial" w:eastAsia="Times New Roman" w:hAnsi="Arial" w:cs="Arial"/>
          <w:sz w:val="18"/>
          <w:szCs w:val="18"/>
          <w:lang w:val="es-ES" w:eastAsia="es-ES"/>
        </w:rPr>
        <w:t xml:space="preserve"> Acuerdo de los expertos interesado</w:t>
      </w:r>
      <w:r w:rsidRPr="00EE717D">
        <w:rPr>
          <w:rFonts w:ascii="Arial" w:eastAsia="Times New Roman" w:hAnsi="Arial" w:cs="Arial"/>
          <w:spacing w:val="5"/>
          <w:sz w:val="18"/>
          <w:szCs w:val="18"/>
          <w:lang w:val="es-ES" w:eastAsia="es-ES"/>
        </w:rPr>
        <w:t>s</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3. </w:t>
      </w:r>
      <w:r w:rsidRPr="00EE717D">
        <w:rPr>
          <w:rFonts w:ascii="Arial" w:eastAsia="Times New Roman" w:hAnsi="Arial" w:cs="Arial"/>
          <w:sz w:val="18"/>
          <w:szCs w:val="20"/>
          <w:lang w:val="es-ES" w:eastAsia="es-ES"/>
        </w:rPr>
        <w:tab/>
        <w:t>Decisión acerca de la necesidad de variedades referencia para un carácter</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4. </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Distintos conjuntos de variedades referencia</w:t>
      </w:r>
    </w:p>
    <w:p w:rsidR="00EE717D" w:rsidRPr="00EE717D" w:rsidRDefault="00EE717D" w:rsidP="00EE717D">
      <w:pPr>
        <w:spacing w:after="80" w:line="217"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4.1 </w:t>
      </w:r>
      <w:r w:rsidRPr="00EE717D">
        <w:rPr>
          <w:rFonts w:ascii="Arial" w:eastAsia="Times New Roman" w:hAnsi="Arial" w:cs="Arial"/>
          <w:sz w:val="18"/>
          <w:szCs w:val="18"/>
          <w:lang w:val="es-ES" w:eastAsia="es-ES"/>
        </w:rPr>
        <w:tab/>
        <w:t>Introducción</w:t>
      </w:r>
    </w:p>
    <w:p w:rsidR="00EE717D" w:rsidRPr="00EE717D" w:rsidRDefault="00EE717D" w:rsidP="00EE717D">
      <w:pPr>
        <w:spacing w:after="80" w:line="217"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4.2 </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Conjuntos regionales de variedades referencia</w:t>
      </w:r>
    </w:p>
    <w:p w:rsidR="00EE717D" w:rsidRPr="00EE717D" w:rsidRDefault="00EE717D" w:rsidP="00EE717D">
      <w:pPr>
        <w:spacing w:after="80" w:line="217"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 xml:space="preserve">4.3 </w:t>
      </w:r>
      <w:r w:rsidRPr="00EE717D">
        <w:rPr>
          <w:rFonts w:ascii="Arial" w:eastAsia="Times New Roman" w:hAnsi="Arial" w:cs="Arial"/>
          <w:sz w:val="18"/>
          <w:szCs w:val="18"/>
          <w:lang w:val="es-ES" w:eastAsia="es-ES"/>
        </w:rPr>
        <w:tab/>
        <w:t>Distintos tipos de variedad</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26 (Plantilla de los documentos GE: Variedades referencia: nombres</w:t>
      </w:r>
    </w:p>
    <w:p w:rsidR="00EE717D" w:rsidRPr="00EE717D" w:rsidRDefault="00EE717D" w:rsidP="00EE717D">
      <w:pPr>
        <w:spacing w:after="80" w:line="217" w:lineRule="exact"/>
        <w:ind w:firstLine="288"/>
        <w:jc w:val="both"/>
        <w:rPr>
          <w:rFonts w:ascii="Arial" w:eastAsia="Times New Roman" w:hAnsi="Arial" w:cs="Arial"/>
          <w:spacing w:val="-10"/>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Presentación de los nombres de variedades</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2. </w:t>
      </w:r>
      <w:r w:rsidRPr="00EE717D">
        <w:rPr>
          <w:rFonts w:ascii="Arial" w:eastAsia="Times New Roman" w:hAnsi="Arial" w:cs="Arial"/>
          <w:sz w:val="18"/>
          <w:szCs w:val="20"/>
          <w:lang w:val="es-ES" w:eastAsia="es-ES"/>
        </w:rPr>
        <w:t>Sinónimos</w:t>
      </w:r>
      <w:r w:rsidRPr="00EE717D">
        <w:rPr>
          <w:rFonts w:ascii="Arial" w:eastAsia="Times New Roman" w:hAnsi="Arial" w:cs="Arial"/>
          <w:sz w:val="18"/>
          <w:szCs w:val="20"/>
          <w:lang w:val="es-ES" w:eastAsia="es-ES"/>
        </w:rPr>
        <w:tab/>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CAPÍTULO 1: INTRODUCCIÓN</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1.1 Guías para la Descripción Varietal</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Este apéndice técnico tiene por objetivo servir de instructivo complementario en la elaboración de las guías para la descripción varietal específicas para una especie determinada u otro grupo o grupos</w:t>
      </w:r>
      <w:r w:rsidRPr="00EE717D">
        <w:rPr>
          <w:rFonts w:ascii="Arial" w:eastAsia="Times New Roman" w:hAnsi="Arial" w:cs="Arial"/>
          <w:sz w:val="18"/>
          <w:szCs w:val="20"/>
          <w:lang w:val="es-ES" w:eastAsia="es-ES"/>
        </w:rPr>
        <w:br/>
        <w:t>de variedades, dichas guías constituyen un método reconocido y armonizado</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para</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el</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examen</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nuevas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variedades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y</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deben</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ser</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base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 la evaluación DHE.</w:t>
      </w:r>
    </w:p>
    <w:p w:rsidR="00EE717D" w:rsidRPr="00EE717D" w:rsidRDefault="00EE717D" w:rsidP="00EE717D">
      <w:pPr>
        <w:spacing w:after="80" w:line="217"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CAPÍTULO 2: ELABORACIÓN DE GUÍAS PARA LA DESCRIPCIÓN VARIETAL</w:t>
      </w:r>
    </w:p>
    <w:p w:rsidR="00EE717D" w:rsidRPr="00EE717D" w:rsidRDefault="00EE717D" w:rsidP="00EE717D">
      <w:pPr>
        <w:spacing w:after="80" w:line="217"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2.1 Guías para la Descripción Varietal</w:t>
      </w:r>
    </w:p>
    <w:p w:rsidR="00EE717D" w:rsidRPr="00EE717D" w:rsidRDefault="00EE717D" w:rsidP="00EE717D">
      <w:pPr>
        <w:spacing w:after="80" w:line="217" w:lineRule="exact"/>
        <w:ind w:firstLine="288"/>
        <w:jc w:val="both"/>
        <w:rPr>
          <w:rFonts w:ascii="Arial" w:eastAsia="Times New Roman" w:hAnsi="Arial" w:cs="Arial"/>
          <w:spacing w:val="5"/>
          <w:sz w:val="18"/>
          <w:szCs w:val="20"/>
          <w:lang w:val="es-ES" w:eastAsia="es-ES"/>
        </w:rPr>
      </w:pPr>
      <w:r w:rsidRPr="00EE717D">
        <w:rPr>
          <w:rFonts w:ascii="Arial" w:eastAsia="Times New Roman" w:hAnsi="Arial" w:cs="Arial"/>
          <w:sz w:val="18"/>
          <w:szCs w:val="20"/>
          <w:lang w:val="es-ES" w:eastAsia="es-ES"/>
        </w:rPr>
        <w:t>Se</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afirma</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lo siguiente “Se ha establecido Guías para la Descripción Varietal específicas para una especie determinada u otro grupo o grupos de variedades, dichas guías constituyen un método reconocido y armonizado para el examen de nuevas variedades y deberían ser la base del examen DHE.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Así pues, se entiende que las Guías para la Descripción Varietal pueden ser utilizadas por cada autoridad, tras efectuar</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correspondientes</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modificaciones</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administrativas,</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como</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base</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del</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examen DHE. La</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utilización</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15"/>
          <w:sz w:val="18"/>
          <w:szCs w:val="20"/>
          <w:lang w:val="es-ES" w:eastAsia="es-ES"/>
        </w:rPr>
        <w:t xml:space="preserve"> Guías </w:t>
      </w:r>
      <w:r w:rsidRPr="00EE717D">
        <w:rPr>
          <w:rFonts w:ascii="Arial" w:eastAsia="Times New Roman" w:hAnsi="Arial" w:cs="Arial"/>
          <w:sz w:val="18"/>
          <w:szCs w:val="20"/>
          <w:lang w:val="es-ES" w:eastAsia="es-ES"/>
        </w:rPr>
        <w:t>de</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Examen (GE) como Guías para la Descripción Varietal propias de cada autoridad es importante para la armonización de las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descripciones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variedades.</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Cantidad de material vegetal que debe presentar el solicitante</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cantidad</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material</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vegetal</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especificada</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es la cantidad mínima que se puede exigir a un solicitante. Así pues, la autoridad podrá decidir que se entregue una cantidad mayor de material vegetal, en previsión, por ejemplo, de que haya eventuales pérdidas de material durante el examen, o de que se requiera una muestra de tamaño estándar.</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Selección de los caracteres de las Guías para la Descripción Varietal</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Los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caracteres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estándar</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Guías para la Descripción Varietal</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son</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“caracteres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aceptados para el examen DHE y de entre los cuales los miembros pueden seleccionar</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los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adecuados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a</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sus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circunstancias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particulares”, o</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sea</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que</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los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miembros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la Unión pueden optar por no incluir en las respectivas Guías de Examen todos los caracteres</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que</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figuran</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40"/>
          <w:sz w:val="18"/>
          <w:szCs w:val="20"/>
          <w:lang w:val="es-ES" w:eastAsia="es-ES"/>
        </w:rPr>
        <w:t xml:space="preserve"> </w:t>
      </w:r>
      <w:r w:rsidRPr="00EE717D">
        <w:rPr>
          <w:rFonts w:ascii="Arial" w:eastAsia="Times New Roman" w:hAnsi="Arial" w:cs="Arial"/>
          <w:sz w:val="18"/>
          <w:szCs w:val="20"/>
          <w:lang w:val="es-ES" w:eastAsia="es-ES"/>
        </w:rPr>
        <w:t>guías.</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Variedades referencia</w:t>
      </w:r>
    </w:p>
    <w:p w:rsidR="00EE717D" w:rsidRPr="00EE717D" w:rsidRDefault="00EE717D" w:rsidP="00EE717D">
      <w:pPr>
        <w:spacing w:after="80" w:line="217"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Uno de los motivos por los que se indican variedades de referencia en las Guías para la Descripción Varietal es “fundamentar la asignación del nivel adecuado de expresión a cada variedad y, de</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esa</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manera,</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elaborar</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descripciones</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variedades</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armonizadas</w:t>
      </w:r>
      <w:r w:rsidRPr="00EE717D">
        <w:rPr>
          <w:rFonts w:ascii="Arial" w:eastAsia="Times New Roman" w:hAnsi="Arial" w:cs="Arial"/>
          <w:spacing w:val="15"/>
          <w:sz w:val="18"/>
          <w:szCs w:val="20"/>
          <w:lang w:val="es-ES" w:eastAsia="es-ES"/>
        </w:rPr>
        <w:t xml:space="preserve"> </w:t>
      </w:r>
      <w:r w:rsidRPr="00EE717D">
        <w:rPr>
          <w:rFonts w:ascii="Arial" w:eastAsia="Times New Roman" w:hAnsi="Arial" w:cs="Arial"/>
          <w:sz w:val="18"/>
          <w:szCs w:val="20"/>
          <w:lang w:val="es-ES" w:eastAsia="es-ES"/>
        </w:rPr>
        <w:t>internacionalmente”. Este objetivo puede alcanzarse si las autoridades utilizan las mismas variedades referencia en las respectivas Guías para la Descripción Varietal que las que figuran en las Guías de Examen, o, si procede, otras variedades referencia que consideren que presentan el mismo nivel de expresión para el carácter en cuestión, pero que puedan obtenerse con mayor facilidad en el territorio al que</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se</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apliquen</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Guías para la Descripción Varietal de las correspondientes autoridades.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d)</w:t>
      </w:r>
      <w:r w:rsidRPr="00EE717D">
        <w:rPr>
          <w:rFonts w:ascii="Arial" w:eastAsia="Times New Roman" w:hAnsi="Arial" w:cs="Arial"/>
          <w:sz w:val="18"/>
          <w:szCs w:val="20"/>
          <w:lang w:val="es-ES" w:eastAsia="es-ES"/>
        </w:rPr>
        <w:t xml:space="preserve"> Caracteres adicionales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adicionales”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son</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“nuevos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caracteres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no</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incluidos</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5"/>
          <w:sz w:val="18"/>
          <w:szCs w:val="20"/>
          <w:lang w:val="es-ES" w:eastAsia="es-ES"/>
        </w:rPr>
        <w:t xml:space="preserve"> Guías para la Descripción Varietal </w:t>
      </w:r>
      <w:r w:rsidRPr="00EE717D">
        <w:rPr>
          <w:rFonts w:ascii="Arial" w:eastAsia="Times New Roman" w:hAnsi="Arial" w:cs="Arial"/>
          <w:sz w:val="18"/>
          <w:szCs w:val="20"/>
          <w:lang w:val="es-ES" w:eastAsia="es-ES"/>
        </w:rPr>
        <w:t>que han sido utilizados por los miembros de la Unión en el examen DHE y que deberían examinarse para su inclusión en las Guías para la Descripción Varietal en el futuro”. Los caracteres adicionales deben satisfacer los criterios de utilización de los caracteres a los fines del examen DHE y deben haber sido utilizados para el examen DHE por al menos un miembro de la Unión. Cuando</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proceda,</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esos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caracteres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adicionales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se</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incluirán</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Guías para la Descripción Varietal</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diferentes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autoridades,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o</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podrán</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ser</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utilizados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por</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cada</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autoridad</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sobre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una base ad hoc cuando sea pertinente para el examen de una determinada variedad o de determinadas variedades.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e)</w:t>
      </w:r>
      <w:r w:rsidRPr="00EE717D">
        <w:rPr>
          <w:rFonts w:ascii="Arial" w:eastAsia="Times New Roman" w:hAnsi="Arial" w:cs="Arial"/>
          <w:sz w:val="18"/>
          <w:szCs w:val="20"/>
          <w:lang w:val="es-ES" w:eastAsia="es-ES"/>
        </w:rPr>
        <w:t xml:space="preserve"> Modificación de los caracteres de las Guías para la Descripción Varietal</w:t>
      </w:r>
    </w:p>
    <w:p w:rsidR="00EE717D" w:rsidRPr="00EE717D" w:rsidRDefault="00EE717D" w:rsidP="00EE717D">
      <w:pPr>
        <w:spacing w:after="101" w:line="216" w:lineRule="exact"/>
        <w:ind w:firstLine="288"/>
        <w:jc w:val="both"/>
        <w:rPr>
          <w:rFonts w:ascii="Arial" w:eastAsia="Times New Roman" w:hAnsi="Arial" w:cs="Arial"/>
          <w:spacing w:val="30"/>
          <w:sz w:val="18"/>
          <w:szCs w:val="20"/>
          <w:lang w:val="es-ES" w:eastAsia="es-ES"/>
        </w:rPr>
      </w:pPr>
      <w:r w:rsidRPr="00EE717D">
        <w:rPr>
          <w:rFonts w:ascii="Arial" w:eastAsia="Times New Roman" w:hAnsi="Arial" w:cs="Arial"/>
          <w:sz w:val="18"/>
          <w:szCs w:val="20"/>
          <w:lang w:val="es-ES" w:eastAsia="es-ES"/>
        </w:rPr>
        <w:t>Con</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el</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tiempo,</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puede</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ser</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necesario</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modificar</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un</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carácter</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Guías</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 xml:space="preserve">para la Descripción Varietal de, por ejemplo para crear nuevos niveles de expresión teniendo en cuenta los avances del </w:t>
      </w:r>
      <w:proofErr w:type="spellStart"/>
      <w:r w:rsidRPr="00EE717D">
        <w:rPr>
          <w:rFonts w:ascii="Arial" w:eastAsia="Times New Roman" w:hAnsi="Arial" w:cs="Arial"/>
          <w:sz w:val="18"/>
          <w:szCs w:val="20"/>
          <w:lang w:val="es-ES" w:eastAsia="es-ES"/>
        </w:rPr>
        <w:t>fitomejoramiento</w:t>
      </w:r>
      <w:proofErr w:type="spellEnd"/>
      <w:r w:rsidRPr="00EE717D">
        <w:rPr>
          <w:rFonts w:ascii="Arial" w:eastAsia="Times New Roman" w:hAnsi="Arial" w:cs="Arial"/>
          <w:sz w:val="18"/>
          <w:szCs w:val="20"/>
          <w:lang w:val="es-ES" w:eastAsia="es-ES"/>
        </w:rPr>
        <w:t>. Esas modificaciones tendrían como resultado que el carácter de las Guías para la Descripción Varietal de la autoridad de que se trate sería diferente del que figura en las Guías para la Descripción Varietal de la UPOV.</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position w:val="-1"/>
          <w:sz w:val="18"/>
          <w:szCs w:val="20"/>
          <w:lang w:val="es-ES" w:eastAsia="es-ES"/>
        </w:rPr>
        <w:t xml:space="preserve">ANEXO 1: </w:t>
      </w:r>
      <w:r w:rsidRPr="00EE717D">
        <w:rPr>
          <w:rFonts w:ascii="Arial" w:eastAsia="Times New Roman" w:hAnsi="Arial" w:cs="Arial"/>
          <w:b/>
          <w:sz w:val="18"/>
          <w:szCs w:val="20"/>
          <w:lang w:val="es-ES" w:eastAsia="es-ES"/>
        </w:rPr>
        <w:t>PLANTILLA DE LOS DOCUMENTOS GUÍAS DE EXAMEN (GE)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guía de examen está conformada por tres secciones, de las cuales la sección uno comprende las notas técnicas con 6 capítulos (véase el documento plantilla), la sección dos es la tabla de características y por último la sección tres que incluye las explicaciones e ilustraciones y la Bibliografía.</w:t>
      </w:r>
    </w:p>
    <w:p w:rsidR="00EE717D" w:rsidRPr="00EE717D" w:rsidRDefault="00EE717D" w:rsidP="00EE717D">
      <w:pPr>
        <w:spacing w:after="101" w:line="216" w:lineRule="exact"/>
        <w:jc w:val="center"/>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GUÍA PARA LA DESCRIPCIÓN VARIETAL</w:t>
      </w:r>
    </w:p>
    <w:p w:rsidR="00EE717D" w:rsidRPr="00EE717D" w:rsidRDefault="00EE717D" w:rsidP="00EE717D">
      <w:pPr>
        <w:spacing w:after="101" w:line="216" w:lineRule="exact"/>
        <w:jc w:val="center"/>
        <w:rPr>
          <w:rFonts w:ascii="Arial" w:eastAsia="Times New Roman" w:hAnsi="Arial" w:cs="Arial"/>
          <w:b/>
          <w:position w:val="-1"/>
          <w:sz w:val="18"/>
          <w:szCs w:val="20"/>
          <w:lang w:val="es-ES" w:eastAsia="es-ES"/>
        </w:rPr>
      </w:pPr>
      <w:r w:rsidRPr="00EE717D">
        <w:rPr>
          <w:rFonts w:ascii="Arial" w:eastAsia="Times New Roman" w:hAnsi="Arial" w:cs="Arial"/>
          <w:b/>
          <w:position w:val="-1"/>
          <w:sz w:val="18"/>
          <w:szCs w:val="20"/>
          <w:lang w:val="es-ES" w:eastAsia="es-ES"/>
        </w:rPr>
        <w:t>PROYECTO</w:t>
      </w:r>
    </w:p>
    <w:tbl>
      <w:tblPr>
        <w:tblW w:w="0" w:type="auto"/>
        <w:jc w:val="center"/>
        <w:tblLayout w:type="fixed"/>
        <w:tblLook w:val="0000" w:firstRow="0" w:lastRow="0" w:firstColumn="0" w:lastColumn="0" w:noHBand="0" w:noVBand="0"/>
      </w:tblPr>
      <w:tblGrid>
        <w:gridCol w:w="3794"/>
      </w:tblGrid>
      <w:tr w:rsidR="00EE717D" w:rsidRPr="00EE717D" w:rsidTr="0049295E">
        <w:tblPrEx>
          <w:tblCellMar>
            <w:top w:w="0" w:type="dxa"/>
            <w:bottom w:w="0" w:type="dxa"/>
          </w:tblCellMar>
        </w:tblPrEx>
        <w:trPr>
          <w:cantSplit/>
          <w:jc w:val="center"/>
        </w:trPr>
        <w:tc>
          <w:tcPr>
            <w:tcW w:w="379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after="101" w:line="216" w:lineRule="exact"/>
              <w:jc w:val="center"/>
              <w:rPr>
                <w:rFonts w:ascii="Arial" w:eastAsia="Times New Roman" w:hAnsi="Arial" w:cs="Arial"/>
                <w:b/>
                <w:sz w:val="18"/>
                <w:szCs w:val="20"/>
                <w:lang w:val="es-ES_tradnl" w:eastAsia="es-ES"/>
              </w:rPr>
            </w:pPr>
            <w:r w:rsidRPr="00EE717D">
              <w:rPr>
                <w:rFonts w:ascii="Arial" w:eastAsia="Times New Roman" w:hAnsi="Arial" w:cs="Arial"/>
                <w:b/>
                <w:sz w:val="18"/>
                <w:szCs w:val="20"/>
                <w:lang w:val="es-ES_tradnl" w:eastAsia="es-ES"/>
              </w:rPr>
              <w:t>NOMBRE COMÚN</w:t>
            </w:r>
          </w:p>
          <w:p w:rsidR="00EE717D" w:rsidRPr="00EE717D" w:rsidRDefault="00EE717D" w:rsidP="00EE717D">
            <w:pPr>
              <w:spacing w:after="101" w:line="216" w:lineRule="exact"/>
              <w:jc w:val="center"/>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NO1 (NOMBRE BOTÁNICO)</w:t>
            </w:r>
          </w:p>
        </w:tc>
      </w:tr>
    </w:tbl>
    <w:p w:rsidR="00EE717D" w:rsidRPr="00EE717D" w:rsidRDefault="00EE717D" w:rsidP="00EE717D">
      <w:pPr>
        <w:spacing w:after="101" w:line="216" w:lineRule="exact"/>
        <w:jc w:val="center"/>
        <w:rPr>
          <w:rFonts w:ascii="Arial" w:eastAsia="Times New Roman" w:hAnsi="Arial" w:cs="Arial"/>
          <w:b/>
          <w:sz w:val="18"/>
          <w:szCs w:val="20"/>
          <w:lang w:val="es-ES_tradnl" w:eastAsia="es-ES"/>
        </w:rPr>
      </w:pPr>
      <w:r w:rsidRPr="00EE717D">
        <w:rPr>
          <w:rFonts w:ascii="Arial" w:eastAsia="Times New Roman" w:hAnsi="Arial" w:cs="Arial"/>
          <w:b/>
          <w:sz w:val="18"/>
          <w:szCs w:val="20"/>
          <w:lang w:val="es-ES_tradnl" w:eastAsia="es-ES"/>
        </w:rPr>
        <w:t>“Versión”</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EE717D" w:rsidRPr="00EE717D" w:rsidTr="0049295E">
        <w:tblPrEx>
          <w:tblCellMar>
            <w:top w:w="0" w:type="dxa"/>
            <w:bottom w:w="0" w:type="dxa"/>
          </w:tblCellMar>
        </w:tblPrEx>
        <w:trPr>
          <w:cantSplit/>
          <w:trHeight w:val="20"/>
        </w:trPr>
        <w:tc>
          <w:tcPr>
            <w:tcW w:w="8978" w:type="dxa"/>
            <w:tcBorders>
              <w:top w:val="single" w:sz="6" w:space="0" w:color="auto"/>
              <w:left w:val="single" w:sz="6" w:space="0" w:color="auto"/>
              <w:bottom w:val="single" w:sz="6" w:space="0" w:color="auto"/>
              <w:right w:val="single" w:sz="6" w:space="0" w:color="auto"/>
            </w:tcBorders>
            <w:noWrap/>
          </w:tcPr>
          <w:p w:rsidR="00EE717D" w:rsidRPr="00EE717D" w:rsidRDefault="00EE717D" w:rsidP="00EE717D">
            <w:pPr>
              <w:spacing w:after="101"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Esta guía está basada en la NOM- </w:t>
            </w:r>
            <w:r w:rsidRPr="00EE717D">
              <w:rPr>
                <w:rFonts w:ascii="Arial" w:eastAsia="Times New Roman" w:hAnsi="Arial" w:cs="Arial"/>
                <w:b/>
                <w:sz w:val="18"/>
                <w:szCs w:val="20"/>
                <w:lang w:val="es-ES" w:eastAsia="es-ES"/>
              </w:rPr>
              <w:t>NOM-001-SAG/FITO-2013</w:t>
            </w:r>
            <w:r w:rsidRPr="00EE717D">
              <w:rPr>
                <w:rFonts w:ascii="Arial" w:eastAsia="Times New Roman" w:hAnsi="Arial" w:cs="Arial"/>
                <w:sz w:val="18"/>
                <w:szCs w:val="20"/>
                <w:lang w:val="es-ES" w:eastAsia="es-ES"/>
              </w:rPr>
              <w:t>, y la finalidad de estas guías es elaborar los principios con objeto de que sirvan de orientación</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práctica</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y</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detallada</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para</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el</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examen</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armonizado</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distinción,</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homogeneidad</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y</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estabilidad</w:t>
            </w:r>
            <w:r w:rsidRPr="00EE717D">
              <w:rPr>
                <w:rFonts w:ascii="Arial" w:eastAsia="Times New Roman" w:hAnsi="Arial" w:cs="Arial"/>
                <w:spacing w:val="5"/>
                <w:sz w:val="18"/>
                <w:szCs w:val="20"/>
                <w:lang w:val="es-ES" w:eastAsia="es-ES"/>
              </w:rPr>
              <w:t xml:space="preserve"> </w:t>
            </w:r>
            <w:r w:rsidRPr="00EE717D">
              <w:rPr>
                <w:rFonts w:ascii="Arial" w:eastAsia="Times New Roman" w:hAnsi="Arial" w:cs="Arial"/>
                <w:sz w:val="18"/>
                <w:szCs w:val="20"/>
                <w:lang w:val="es-ES" w:eastAsia="es-ES"/>
              </w:rPr>
              <w:t>(DHE) y en particular, para identificar los caracteres apropiados para el examen DHE y producir descripciones armonizadas de variedades.</w:t>
            </w:r>
          </w:p>
        </w:tc>
      </w:tr>
    </w:tbl>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EE717D" w:rsidRPr="00EE717D" w:rsidTr="0049295E">
        <w:tblPrEx>
          <w:tblCellMar>
            <w:top w:w="0" w:type="dxa"/>
            <w:bottom w:w="0" w:type="dxa"/>
          </w:tblCellMar>
        </w:tblPrEx>
        <w:trPr>
          <w:cantSplit/>
          <w:trHeight w:val="20"/>
        </w:trPr>
        <w:tc>
          <w:tcPr>
            <w:tcW w:w="8840" w:type="dxa"/>
            <w:tcBorders>
              <w:top w:val="single" w:sz="6" w:space="0" w:color="auto"/>
              <w:left w:val="single" w:sz="6" w:space="0" w:color="auto"/>
              <w:bottom w:val="single" w:sz="6" w:space="0" w:color="auto"/>
              <w:right w:val="single" w:sz="6" w:space="0" w:color="auto"/>
            </w:tcBorders>
            <w:noWrap/>
          </w:tcPr>
          <w:p w:rsidR="00EE717D" w:rsidRPr="00EE717D" w:rsidRDefault="00EE717D" w:rsidP="00EE717D">
            <w:pPr>
              <w:spacing w:after="101" w:line="216" w:lineRule="exact"/>
              <w:jc w:val="both"/>
              <w:rPr>
                <w:rFonts w:ascii="Arial" w:eastAsia="Times New Roman" w:hAnsi="Arial" w:cs="Arial"/>
                <w:b/>
                <w:color w:val="000000"/>
                <w:sz w:val="18"/>
                <w:szCs w:val="20"/>
                <w:lang w:val="en-US" w:eastAsia="es-ES"/>
              </w:rPr>
            </w:pPr>
            <w:r w:rsidRPr="00EE717D">
              <w:rPr>
                <w:rFonts w:ascii="Arial" w:eastAsia="Times New Roman" w:hAnsi="Arial" w:cs="Arial"/>
                <w:b/>
                <w:color w:val="000000"/>
                <w:sz w:val="18"/>
                <w:szCs w:val="20"/>
                <w:lang w:val="en-US" w:eastAsia="es-ES"/>
              </w:rPr>
              <w:t>CONTENIDO</w:t>
            </w:r>
          </w:p>
        </w:tc>
      </w:tr>
    </w:tbl>
    <w:p w:rsidR="00EE717D" w:rsidRPr="00EE717D" w:rsidRDefault="00EE717D" w:rsidP="00EE717D">
      <w:pPr>
        <w:spacing w:after="101" w:line="216" w:lineRule="exact"/>
        <w:ind w:firstLine="288"/>
        <w:jc w:val="both"/>
        <w:rPr>
          <w:rFonts w:ascii="Arial" w:eastAsia="Times New Roman" w:hAnsi="Arial" w:cs="Arial"/>
          <w:sz w:val="18"/>
          <w:szCs w:val="20"/>
          <w:lang w:val="en-US" w:eastAsia="es-ES"/>
        </w:rPr>
      </w:pPr>
    </w:p>
    <w:tbl>
      <w:tblPr>
        <w:tblW w:w="8712" w:type="dxa"/>
        <w:tblInd w:w="144"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567"/>
        <w:gridCol w:w="1473"/>
        <w:gridCol w:w="5137"/>
        <w:gridCol w:w="842"/>
        <w:gridCol w:w="693"/>
      </w:tblGrid>
      <w:tr w:rsidR="00EE717D" w:rsidRPr="00EE717D" w:rsidTr="0049295E">
        <w:tblPrEx>
          <w:tblCellMar>
            <w:top w:w="0" w:type="dxa"/>
            <w:bottom w:w="0" w:type="dxa"/>
          </w:tblCellMar>
        </w:tblPrEx>
        <w:trPr>
          <w:trHeight w:val="20"/>
        </w:trPr>
        <w:tc>
          <w:tcPr>
            <w:tcW w:w="567" w:type="dxa"/>
            <w:noWrap/>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SECCIÓN</w:t>
            </w:r>
          </w:p>
        </w:tc>
        <w:tc>
          <w:tcPr>
            <w:tcW w:w="5245"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TEMA</w:t>
            </w: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PÁG.</w:t>
            </w: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Colaboradores del Grupo de Apoyo Técnico </w:t>
            </w: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UNO</w:t>
            </w:r>
          </w:p>
        </w:tc>
        <w:tc>
          <w:tcPr>
            <w:tcW w:w="5245"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proofErr w:type="spellStart"/>
            <w:r w:rsidRPr="00EE717D">
              <w:rPr>
                <w:rFonts w:ascii="Arial" w:eastAsia="Times New Roman" w:hAnsi="Arial" w:cs="Arial"/>
                <w:b/>
                <w:sz w:val="18"/>
                <w:szCs w:val="20"/>
                <w:lang w:val="en-US" w:eastAsia="es-ES"/>
              </w:rPr>
              <w:t>Notas</w:t>
            </w:r>
            <w:proofErr w:type="spellEnd"/>
            <w:r w:rsidRPr="00EE717D">
              <w:rPr>
                <w:rFonts w:ascii="Arial" w:eastAsia="Times New Roman" w:hAnsi="Arial" w:cs="Arial"/>
                <w:b/>
                <w:sz w:val="18"/>
                <w:szCs w:val="20"/>
                <w:lang w:val="en-US" w:eastAsia="es-ES"/>
              </w:rPr>
              <w:t xml:space="preserve"> </w:t>
            </w:r>
            <w:proofErr w:type="spellStart"/>
            <w:r w:rsidRPr="00EE717D">
              <w:rPr>
                <w:rFonts w:ascii="Arial" w:eastAsia="Times New Roman" w:hAnsi="Arial" w:cs="Arial"/>
                <w:b/>
                <w:sz w:val="18"/>
                <w:szCs w:val="20"/>
                <w:lang w:val="en-US" w:eastAsia="es-ES"/>
              </w:rPr>
              <w:t>Técnicas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color w:val="000000"/>
                <w:sz w:val="18"/>
                <w:szCs w:val="20"/>
                <w:lang w:val="en-US" w:eastAsia="es-ES"/>
              </w:rPr>
            </w:pP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tabs>
                <w:tab w:val="left" w:pos="426"/>
              </w:tabs>
              <w:spacing w:before="24" w:after="22" w:line="216" w:lineRule="exact"/>
              <w:ind w:left="426" w:hanging="426"/>
              <w:jc w:val="both"/>
              <w:rPr>
                <w:rFonts w:ascii="Arial" w:eastAsia="Times New Roman" w:hAnsi="Arial" w:cs="Arial"/>
                <w:sz w:val="18"/>
                <w:szCs w:val="20"/>
                <w:lang w:val="es-ES" w:eastAsia="es-ES"/>
              </w:rPr>
            </w:pPr>
            <w:r w:rsidRPr="00EE717D">
              <w:rPr>
                <w:rFonts w:ascii="Arial" w:eastAsia="Times New Roman" w:hAnsi="Arial" w:cs="Arial"/>
                <w:b/>
                <w:color w:val="000000"/>
                <w:sz w:val="18"/>
                <w:szCs w:val="20"/>
                <w:lang w:val="es-ES" w:eastAsia="es-ES"/>
              </w:rPr>
              <w:t>1.</w:t>
            </w:r>
            <w:r w:rsidRPr="00EE717D">
              <w:rPr>
                <w:rFonts w:ascii="Arial" w:eastAsia="Times New Roman" w:hAnsi="Arial" w:cs="Arial"/>
                <w:b/>
                <w:color w:val="000000"/>
                <w:sz w:val="18"/>
                <w:szCs w:val="20"/>
                <w:lang w:val="es-ES" w:eastAsia="es-ES"/>
              </w:rPr>
              <w:tab/>
            </w:r>
            <w:r w:rsidRPr="00EE717D">
              <w:rPr>
                <w:rFonts w:ascii="Arial" w:eastAsia="Times New Roman" w:hAnsi="Arial" w:cs="Arial"/>
                <w:color w:val="000000"/>
                <w:sz w:val="18"/>
                <w:szCs w:val="20"/>
                <w:lang w:val="es-ES" w:eastAsia="es-ES"/>
              </w:rPr>
              <w:t>Objeto de aplicación de esta guía</w:t>
            </w: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s-ES" w:eastAsia="es-ES"/>
              </w:rPr>
            </w:pPr>
          </w:p>
        </w:tc>
        <w:tc>
          <w:tcPr>
            <w:tcW w:w="5245" w:type="dxa"/>
          </w:tcPr>
          <w:p w:rsidR="00EE717D" w:rsidRPr="00EE717D" w:rsidRDefault="00EE717D" w:rsidP="00EE717D">
            <w:pPr>
              <w:tabs>
                <w:tab w:val="left" w:pos="426"/>
              </w:tabs>
              <w:spacing w:before="24" w:after="22" w:line="216" w:lineRule="exact"/>
              <w:ind w:left="426" w:hanging="426"/>
              <w:jc w:val="both"/>
              <w:rPr>
                <w:rFonts w:ascii="Arial" w:eastAsia="Times New Roman" w:hAnsi="Arial" w:cs="Arial"/>
                <w:color w:val="000000"/>
                <w:sz w:val="18"/>
                <w:szCs w:val="20"/>
                <w:lang w:val="en-US" w:eastAsia="es-ES"/>
              </w:rPr>
            </w:pPr>
            <w:r w:rsidRPr="00EE717D">
              <w:rPr>
                <w:rFonts w:ascii="Arial" w:eastAsia="Times New Roman" w:hAnsi="Arial" w:cs="Arial"/>
                <w:b/>
                <w:color w:val="000000"/>
                <w:sz w:val="18"/>
                <w:szCs w:val="20"/>
                <w:lang w:val="es-ES" w:eastAsia="es-ES"/>
              </w:rPr>
              <w:t>2.</w:t>
            </w:r>
            <w:r w:rsidRPr="00EE717D">
              <w:rPr>
                <w:rFonts w:ascii="Arial" w:eastAsia="Times New Roman" w:hAnsi="Arial" w:cs="Arial"/>
                <w:b/>
                <w:color w:val="000000"/>
                <w:sz w:val="18"/>
                <w:szCs w:val="20"/>
                <w:lang w:val="es-ES" w:eastAsia="es-ES"/>
              </w:rPr>
              <w:tab/>
            </w:r>
            <w:r w:rsidRPr="00EE717D">
              <w:rPr>
                <w:rFonts w:ascii="Arial" w:eastAsia="Times New Roman" w:hAnsi="Arial" w:cs="Arial"/>
                <w:color w:val="000000"/>
                <w:sz w:val="18"/>
                <w:szCs w:val="20"/>
                <w:lang w:val="es-ES" w:eastAsia="es-ES"/>
              </w:rPr>
              <w:t>Definiciones</w:t>
            </w: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tabs>
                <w:tab w:val="left" w:pos="426"/>
              </w:tabs>
              <w:spacing w:before="24" w:after="22" w:line="216" w:lineRule="exact"/>
              <w:ind w:left="426" w:hanging="426"/>
              <w:jc w:val="both"/>
              <w:rPr>
                <w:rFonts w:ascii="Arial" w:eastAsia="Times New Roman" w:hAnsi="Arial" w:cs="Arial"/>
                <w:color w:val="000000"/>
                <w:sz w:val="18"/>
                <w:szCs w:val="20"/>
                <w:lang w:val="en-US" w:eastAsia="es-ES"/>
              </w:rPr>
            </w:pPr>
            <w:r w:rsidRPr="00EE717D">
              <w:rPr>
                <w:rFonts w:ascii="Arial" w:eastAsia="Times New Roman" w:hAnsi="Arial" w:cs="Arial"/>
                <w:b/>
                <w:color w:val="000000"/>
                <w:sz w:val="18"/>
                <w:szCs w:val="20"/>
                <w:lang w:val="en-US" w:eastAsia="es-ES"/>
              </w:rPr>
              <w:t>3.</w:t>
            </w:r>
            <w:r w:rsidRPr="00EE717D">
              <w:rPr>
                <w:rFonts w:ascii="Arial" w:eastAsia="Times New Roman" w:hAnsi="Arial" w:cs="Arial"/>
                <w:b/>
                <w:color w:val="000000"/>
                <w:sz w:val="18"/>
                <w:szCs w:val="20"/>
                <w:lang w:val="en-US" w:eastAsia="es-ES"/>
              </w:rPr>
              <w:tab/>
            </w:r>
            <w:proofErr w:type="spellStart"/>
            <w:r w:rsidRPr="00EE717D">
              <w:rPr>
                <w:rFonts w:ascii="Arial" w:eastAsia="Times New Roman" w:hAnsi="Arial" w:cs="Arial"/>
                <w:color w:val="000000"/>
                <w:sz w:val="18"/>
                <w:szCs w:val="20"/>
                <w:lang w:val="en-US" w:eastAsia="es-ES"/>
              </w:rPr>
              <w:t>Evaluación</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tabs>
                <w:tab w:val="left" w:pos="426"/>
              </w:tabs>
              <w:spacing w:before="24" w:after="22" w:line="216" w:lineRule="exact"/>
              <w:ind w:left="426" w:hanging="426"/>
              <w:jc w:val="both"/>
              <w:rPr>
                <w:rFonts w:ascii="Arial" w:eastAsia="Times New Roman" w:hAnsi="Arial" w:cs="Arial"/>
                <w:color w:val="000000"/>
                <w:sz w:val="18"/>
                <w:szCs w:val="20"/>
                <w:lang w:val="en-US" w:eastAsia="es-ES"/>
              </w:rPr>
            </w:pPr>
            <w:r w:rsidRPr="00EE717D">
              <w:rPr>
                <w:rFonts w:ascii="Arial" w:eastAsia="Times New Roman" w:hAnsi="Arial" w:cs="Arial"/>
                <w:b/>
                <w:color w:val="000000"/>
                <w:sz w:val="18"/>
                <w:szCs w:val="20"/>
                <w:lang w:val="en-US" w:eastAsia="es-ES"/>
              </w:rPr>
              <w:t>4.</w:t>
            </w:r>
            <w:r w:rsidRPr="00EE717D">
              <w:rPr>
                <w:rFonts w:ascii="Arial" w:eastAsia="Times New Roman" w:hAnsi="Arial" w:cs="Arial"/>
                <w:b/>
                <w:color w:val="000000"/>
                <w:sz w:val="18"/>
                <w:szCs w:val="20"/>
                <w:lang w:val="en-US" w:eastAsia="es-ES"/>
              </w:rPr>
              <w:tab/>
            </w:r>
            <w:proofErr w:type="spellStart"/>
            <w:r w:rsidRPr="00EE717D">
              <w:rPr>
                <w:rFonts w:ascii="Arial" w:eastAsia="Times New Roman" w:hAnsi="Arial" w:cs="Arial"/>
                <w:color w:val="000000"/>
                <w:sz w:val="18"/>
                <w:szCs w:val="20"/>
                <w:lang w:val="en-US" w:eastAsia="es-ES"/>
              </w:rPr>
              <w:t>Conducción</w:t>
            </w:r>
            <w:proofErr w:type="spellEnd"/>
            <w:r w:rsidRPr="00EE717D">
              <w:rPr>
                <w:rFonts w:ascii="Arial" w:eastAsia="Times New Roman" w:hAnsi="Arial" w:cs="Arial"/>
                <w:color w:val="000000"/>
                <w:sz w:val="18"/>
                <w:szCs w:val="20"/>
                <w:lang w:val="en-US" w:eastAsia="es-ES"/>
              </w:rPr>
              <w:t xml:space="preserve"> de </w:t>
            </w:r>
            <w:proofErr w:type="spellStart"/>
            <w:r w:rsidRPr="00EE717D">
              <w:rPr>
                <w:rFonts w:ascii="Arial" w:eastAsia="Times New Roman" w:hAnsi="Arial" w:cs="Arial"/>
                <w:color w:val="000000"/>
                <w:sz w:val="18"/>
                <w:szCs w:val="20"/>
                <w:lang w:val="en-US" w:eastAsia="es-ES"/>
              </w:rPr>
              <w:t>las</w:t>
            </w:r>
            <w:proofErr w:type="spellEnd"/>
            <w:r w:rsidRPr="00EE717D">
              <w:rPr>
                <w:rFonts w:ascii="Arial" w:eastAsia="Times New Roman" w:hAnsi="Arial" w:cs="Arial"/>
                <w:color w:val="000000"/>
                <w:sz w:val="18"/>
                <w:szCs w:val="20"/>
                <w:lang w:val="en-US" w:eastAsia="es-ES"/>
              </w:rPr>
              <w:t xml:space="preserve"> </w:t>
            </w:r>
            <w:proofErr w:type="spellStart"/>
            <w:r w:rsidRPr="00EE717D">
              <w:rPr>
                <w:rFonts w:ascii="Arial" w:eastAsia="Times New Roman" w:hAnsi="Arial" w:cs="Arial"/>
                <w:color w:val="000000"/>
                <w:sz w:val="18"/>
                <w:szCs w:val="20"/>
                <w:lang w:val="en-US" w:eastAsia="es-ES"/>
              </w:rPr>
              <w:t>pruebas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tabs>
                <w:tab w:val="left" w:pos="426"/>
              </w:tabs>
              <w:spacing w:before="24" w:after="22" w:line="216" w:lineRule="exact"/>
              <w:ind w:left="426" w:hanging="426"/>
              <w:jc w:val="both"/>
              <w:rPr>
                <w:rFonts w:ascii="Arial" w:eastAsia="Times New Roman" w:hAnsi="Arial" w:cs="Arial"/>
                <w:color w:val="000000"/>
                <w:sz w:val="18"/>
                <w:szCs w:val="20"/>
                <w:lang w:val="en-US" w:eastAsia="es-ES"/>
              </w:rPr>
            </w:pPr>
            <w:r w:rsidRPr="00EE717D">
              <w:rPr>
                <w:rFonts w:ascii="Arial" w:eastAsia="Times New Roman" w:hAnsi="Arial" w:cs="Arial"/>
                <w:b/>
                <w:color w:val="000000"/>
                <w:sz w:val="18"/>
                <w:szCs w:val="20"/>
                <w:lang w:val="en-US" w:eastAsia="es-ES"/>
              </w:rPr>
              <w:t>5.</w:t>
            </w:r>
            <w:r w:rsidRPr="00EE717D">
              <w:rPr>
                <w:rFonts w:ascii="Arial" w:eastAsia="Times New Roman" w:hAnsi="Arial" w:cs="Arial"/>
                <w:b/>
                <w:color w:val="000000"/>
                <w:sz w:val="18"/>
                <w:szCs w:val="20"/>
                <w:lang w:val="en-US" w:eastAsia="es-ES"/>
              </w:rPr>
              <w:tab/>
            </w:r>
            <w:proofErr w:type="spellStart"/>
            <w:r w:rsidRPr="00EE717D">
              <w:rPr>
                <w:rFonts w:ascii="Arial" w:eastAsia="Times New Roman" w:hAnsi="Arial" w:cs="Arial"/>
                <w:color w:val="000000"/>
                <w:sz w:val="18"/>
                <w:szCs w:val="20"/>
                <w:lang w:val="en-US" w:eastAsia="es-ES"/>
              </w:rPr>
              <w:t>Métodos</w:t>
            </w:r>
            <w:proofErr w:type="spellEnd"/>
            <w:r w:rsidRPr="00EE717D">
              <w:rPr>
                <w:rFonts w:ascii="Arial" w:eastAsia="Times New Roman" w:hAnsi="Arial" w:cs="Arial"/>
                <w:color w:val="000000"/>
                <w:sz w:val="18"/>
                <w:szCs w:val="20"/>
                <w:lang w:val="en-US" w:eastAsia="es-ES"/>
              </w:rPr>
              <w:t xml:space="preserve"> y </w:t>
            </w:r>
            <w:proofErr w:type="spellStart"/>
            <w:r w:rsidRPr="00EE717D">
              <w:rPr>
                <w:rFonts w:ascii="Arial" w:eastAsia="Times New Roman" w:hAnsi="Arial" w:cs="Arial"/>
                <w:color w:val="000000"/>
                <w:sz w:val="18"/>
                <w:szCs w:val="20"/>
                <w:lang w:val="en-US" w:eastAsia="es-ES"/>
              </w:rPr>
              <w:t>observaciones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tabs>
                <w:tab w:val="left" w:pos="426"/>
              </w:tabs>
              <w:spacing w:before="24" w:after="22" w:line="216" w:lineRule="exact"/>
              <w:ind w:left="426" w:hanging="426"/>
              <w:jc w:val="both"/>
              <w:rPr>
                <w:rFonts w:ascii="Arial" w:eastAsia="Times New Roman" w:hAnsi="Arial" w:cs="Arial"/>
                <w:color w:val="000000"/>
                <w:sz w:val="18"/>
                <w:szCs w:val="20"/>
                <w:lang w:val="en-US" w:eastAsia="es-ES"/>
              </w:rPr>
            </w:pPr>
            <w:r w:rsidRPr="00EE717D">
              <w:rPr>
                <w:rFonts w:ascii="Arial" w:eastAsia="Times New Roman" w:hAnsi="Arial" w:cs="Arial"/>
                <w:b/>
                <w:color w:val="000000"/>
                <w:sz w:val="18"/>
                <w:szCs w:val="20"/>
                <w:lang w:val="en-US" w:eastAsia="es-ES"/>
              </w:rPr>
              <w:t>6.</w:t>
            </w:r>
            <w:r w:rsidRPr="00EE717D">
              <w:rPr>
                <w:rFonts w:ascii="Arial" w:eastAsia="Times New Roman" w:hAnsi="Arial" w:cs="Arial"/>
                <w:b/>
                <w:color w:val="000000"/>
                <w:sz w:val="18"/>
                <w:szCs w:val="20"/>
                <w:lang w:val="en-US" w:eastAsia="es-ES"/>
              </w:rPr>
              <w:tab/>
            </w:r>
            <w:proofErr w:type="spellStart"/>
            <w:r w:rsidRPr="00EE717D">
              <w:rPr>
                <w:rFonts w:ascii="Arial" w:eastAsia="Times New Roman" w:hAnsi="Arial" w:cs="Arial"/>
                <w:color w:val="000000"/>
                <w:sz w:val="18"/>
                <w:szCs w:val="20"/>
                <w:lang w:val="en-US" w:eastAsia="es-ES"/>
              </w:rPr>
              <w:t>Símbolos</w:t>
            </w:r>
            <w:proofErr w:type="spellEnd"/>
            <w:r w:rsidRPr="00EE717D">
              <w:rPr>
                <w:rFonts w:ascii="Arial" w:eastAsia="Times New Roman" w:hAnsi="Arial" w:cs="Arial"/>
                <w:color w:val="000000"/>
                <w:sz w:val="18"/>
                <w:szCs w:val="20"/>
                <w:lang w:val="en-US" w:eastAsia="es-ES"/>
              </w:rPr>
              <w:t xml:space="preserve"> y </w:t>
            </w:r>
            <w:proofErr w:type="spellStart"/>
            <w:r w:rsidRPr="00EE717D">
              <w:rPr>
                <w:rFonts w:ascii="Arial" w:eastAsia="Times New Roman" w:hAnsi="Arial" w:cs="Arial"/>
                <w:color w:val="000000"/>
                <w:sz w:val="18"/>
                <w:szCs w:val="20"/>
                <w:lang w:val="en-US" w:eastAsia="es-ES"/>
              </w:rPr>
              <w:t>Notas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tabs>
                <w:tab w:val="left" w:pos="696"/>
              </w:tabs>
              <w:spacing w:before="24" w:after="22" w:line="216" w:lineRule="exact"/>
              <w:jc w:val="both"/>
              <w:rPr>
                <w:rFonts w:ascii="Arial" w:eastAsia="Times New Roman" w:hAnsi="Arial" w:cs="Arial"/>
                <w:color w:val="000000"/>
                <w:sz w:val="18"/>
                <w:szCs w:val="20"/>
                <w:lang w:val="en-US" w:eastAsia="es-ES"/>
              </w:rPr>
            </w:pPr>
            <w:r w:rsidRPr="00EE717D">
              <w:rPr>
                <w:rFonts w:ascii="Arial" w:eastAsia="Times New Roman" w:hAnsi="Arial" w:cs="Arial"/>
                <w:color w:val="000000"/>
                <w:sz w:val="18"/>
                <w:szCs w:val="20"/>
                <w:lang w:val="en-US" w:eastAsia="es-ES"/>
              </w:rPr>
              <w:tab/>
              <w:t xml:space="preserve">a) </w:t>
            </w:r>
            <w:proofErr w:type="spellStart"/>
            <w:r w:rsidRPr="00EE717D">
              <w:rPr>
                <w:rFonts w:ascii="Arial" w:eastAsia="Times New Roman" w:hAnsi="Arial" w:cs="Arial"/>
                <w:color w:val="000000"/>
                <w:sz w:val="18"/>
                <w:szCs w:val="20"/>
                <w:lang w:val="en-US" w:eastAsia="es-ES"/>
              </w:rPr>
              <w:t>Notas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tabs>
                <w:tab w:val="left" w:pos="696"/>
              </w:tabs>
              <w:spacing w:before="24" w:after="22" w:line="216" w:lineRule="exact"/>
              <w:jc w:val="both"/>
              <w:rPr>
                <w:rFonts w:ascii="Arial" w:eastAsia="Times New Roman" w:hAnsi="Arial" w:cs="Arial"/>
                <w:color w:val="000000"/>
                <w:sz w:val="18"/>
                <w:szCs w:val="20"/>
                <w:lang w:val="en-US" w:eastAsia="es-ES"/>
              </w:rPr>
            </w:pPr>
            <w:r w:rsidRPr="00EE717D">
              <w:rPr>
                <w:rFonts w:ascii="Arial" w:eastAsia="Times New Roman" w:hAnsi="Arial" w:cs="Arial"/>
                <w:color w:val="000000"/>
                <w:sz w:val="18"/>
                <w:szCs w:val="20"/>
                <w:lang w:val="en-US" w:eastAsia="es-ES"/>
              </w:rPr>
              <w:tab/>
              <w:t xml:space="preserve">b) </w:t>
            </w:r>
            <w:proofErr w:type="spellStart"/>
            <w:r w:rsidRPr="00EE717D">
              <w:rPr>
                <w:rFonts w:ascii="Arial" w:eastAsia="Times New Roman" w:hAnsi="Arial" w:cs="Arial"/>
                <w:color w:val="000000"/>
                <w:sz w:val="18"/>
                <w:szCs w:val="20"/>
                <w:lang w:val="en-US" w:eastAsia="es-ES"/>
              </w:rPr>
              <w:t>Leyendas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color w:val="000000"/>
                <w:sz w:val="18"/>
                <w:szCs w:val="20"/>
                <w:lang w:val="en-US" w:eastAsia="es-ES"/>
              </w:rPr>
            </w:pP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DOS</w:t>
            </w:r>
          </w:p>
        </w:tc>
        <w:tc>
          <w:tcPr>
            <w:tcW w:w="5245"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proofErr w:type="spellStart"/>
            <w:r w:rsidRPr="00EE717D">
              <w:rPr>
                <w:rFonts w:ascii="Arial" w:eastAsia="Times New Roman" w:hAnsi="Arial" w:cs="Arial"/>
                <w:b/>
                <w:sz w:val="18"/>
                <w:szCs w:val="20"/>
                <w:lang w:val="en-US" w:eastAsia="es-ES"/>
              </w:rPr>
              <w:t>Tabla</w:t>
            </w:r>
            <w:proofErr w:type="spellEnd"/>
            <w:r w:rsidRPr="00EE717D">
              <w:rPr>
                <w:rFonts w:ascii="Arial" w:eastAsia="Times New Roman" w:hAnsi="Arial" w:cs="Arial"/>
                <w:b/>
                <w:sz w:val="18"/>
                <w:szCs w:val="20"/>
                <w:lang w:val="en-US" w:eastAsia="es-ES"/>
              </w:rPr>
              <w:t xml:space="preserve"> de </w:t>
            </w:r>
            <w:proofErr w:type="spellStart"/>
            <w:r w:rsidRPr="00EE717D">
              <w:rPr>
                <w:rFonts w:ascii="Arial" w:eastAsia="Times New Roman" w:hAnsi="Arial" w:cs="Arial"/>
                <w:b/>
                <w:sz w:val="18"/>
                <w:szCs w:val="20"/>
                <w:lang w:val="en-US" w:eastAsia="es-ES"/>
              </w:rPr>
              <w:t>Características</w:t>
            </w:r>
            <w:proofErr w:type="spellEnd"/>
            <w:r w:rsidRPr="00EE717D">
              <w:rPr>
                <w:rFonts w:ascii="Arial" w:eastAsia="Times New Roman" w:hAnsi="Arial" w:cs="Arial"/>
                <w:b/>
                <w:sz w:val="18"/>
                <w:szCs w:val="20"/>
                <w:lang w:val="en-US" w:eastAsia="es-ES"/>
              </w:rPr>
              <w:t xml:space="preserve"> (CARACTERES)</w:t>
            </w:r>
          </w:p>
        </w:tc>
        <w:tc>
          <w:tcPr>
            <w:tcW w:w="850"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color w:val="000000"/>
                <w:sz w:val="18"/>
                <w:szCs w:val="20"/>
                <w:lang w:val="en-US" w:eastAsia="es-ES"/>
              </w:rPr>
            </w:pPr>
            <w:proofErr w:type="spellStart"/>
            <w:r w:rsidRPr="00EE717D">
              <w:rPr>
                <w:rFonts w:ascii="Arial" w:eastAsia="Times New Roman" w:hAnsi="Arial" w:cs="Arial"/>
                <w:color w:val="000000"/>
                <w:sz w:val="18"/>
                <w:szCs w:val="20"/>
                <w:lang w:val="en-US" w:eastAsia="es-ES"/>
              </w:rPr>
              <w:t>Características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color w:val="000000"/>
                <w:sz w:val="18"/>
                <w:szCs w:val="20"/>
                <w:lang w:val="en-US" w:eastAsia="es-ES"/>
              </w:rPr>
            </w:pPr>
            <w:proofErr w:type="spellStart"/>
            <w:r w:rsidRPr="00EE717D">
              <w:rPr>
                <w:rFonts w:ascii="Arial" w:eastAsia="Times New Roman" w:hAnsi="Arial" w:cs="Arial"/>
                <w:color w:val="000000"/>
                <w:sz w:val="18"/>
                <w:szCs w:val="20"/>
                <w:lang w:val="en-US" w:eastAsia="es-ES"/>
              </w:rPr>
              <w:t>Información</w:t>
            </w:r>
            <w:proofErr w:type="spellEnd"/>
            <w:r w:rsidRPr="00EE717D">
              <w:rPr>
                <w:rFonts w:ascii="Arial" w:eastAsia="Times New Roman" w:hAnsi="Arial" w:cs="Arial"/>
                <w:color w:val="000000"/>
                <w:sz w:val="18"/>
                <w:szCs w:val="20"/>
                <w:lang w:val="en-US" w:eastAsia="es-ES"/>
              </w:rPr>
              <w:t xml:space="preserve"> </w:t>
            </w:r>
            <w:proofErr w:type="spellStart"/>
            <w:r w:rsidRPr="00EE717D">
              <w:rPr>
                <w:rFonts w:ascii="Arial" w:eastAsia="Times New Roman" w:hAnsi="Arial" w:cs="Arial"/>
                <w:color w:val="000000"/>
                <w:sz w:val="18"/>
                <w:szCs w:val="20"/>
                <w:lang w:val="en-US" w:eastAsia="es-ES"/>
              </w:rPr>
              <w:t>complementaria</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color w:val="000000"/>
                <w:sz w:val="18"/>
                <w:szCs w:val="20"/>
                <w:lang w:val="en-US" w:eastAsia="es-ES"/>
              </w:rPr>
            </w:pP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TRES</w:t>
            </w:r>
          </w:p>
        </w:tc>
        <w:tc>
          <w:tcPr>
            <w:tcW w:w="5245"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proofErr w:type="spellStart"/>
            <w:r w:rsidRPr="00EE717D">
              <w:rPr>
                <w:rFonts w:ascii="Arial" w:eastAsia="Times New Roman" w:hAnsi="Arial" w:cs="Arial"/>
                <w:b/>
                <w:sz w:val="18"/>
                <w:szCs w:val="20"/>
                <w:lang w:val="en-US" w:eastAsia="es-ES"/>
              </w:rPr>
              <w:t>Explicaciones</w:t>
            </w:r>
            <w:proofErr w:type="spellEnd"/>
            <w:r w:rsidRPr="00EE717D">
              <w:rPr>
                <w:rFonts w:ascii="Arial" w:eastAsia="Times New Roman" w:hAnsi="Arial" w:cs="Arial"/>
                <w:b/>
                <w:sz w:val="18"/>
                <w:szCs w:val="20"/>
                <w:lang w:val="en-US" w:eastAsia="es-ES"/>
              </w:rPr>
              <w:t xml:space="preserve"> y </w:t>
            </w:r>
            <w:proofErr w:type="spellStart"/>
            <w:r w:rsidRPr="00EE717D">
              <w:rPr>
                <w:rFonts w:ascii="Arial" w:eastAsia="Times New Roman" w:hAnsi="Arial" w:cs="Arial"/>
                <w:b/>
                <w:sz w:val="18"/>
                <w:szCs w:val="20"/>
                <w:lang w:val="en-US" w:eastAsia="es-ES"/>
              </w:rPr>
              <w:t>métodos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b/>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Figuras</w:t>
            </w:r>
            <w:proofErr w:type="spellEnd"/>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trPr>
        <w:tc>
          <w:tcPr>
            <w:tcW w:w="567"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148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5245" w:type="dxa"/>
          </w:tcPr>
          <w:p w:rsidR="00EE717D" w:rsidRPr="00EE717D" w:rsidRDefault="00EE717D" w:rsidP="00EE717D">
            <w:pPr>
              <w:spacing w:before="24" w:after="22" w:line="216" w:lineRule="exact"/>
              <w:jc w:val="both"/>
              <w:rPr>
                <w:rFonts w:ascii="Arial" w:eastAsia="Times New Roman" w:hAnsi="Arial" w:cs="Arial"/>
                <w:color w:val="000000"/>
                <w:sz w:val="18"/>
                <w:szCs w:val="20"/>
                <w:lang w:val="es-ES" w:eastAsia="es-ES"/>
              </w:rPr>
            </w:pPr>
            <w:r w:rsidRPr="00EE717D">
              <w:rPr>
                <w:rFonts w:ascii="Arial" w:eastAsia="Times New Roman" w:hAnsi="Arial" w:cs="Arial"/>
                <w:sz w:val="18"/>
                <w:szCs w:val="20"/>
                <w:lang w:val="es-ES" w:eastAsia="es-ES"/>
              </w:rPr>
              <w:t>Resistencia a enfermedades</w:t>
            </w:r>
          </w:p>
        </w:tc>
        <w:tc>
          <w:tcPr>
            <w:tcW w:w="850"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c>
          <w:tcPr>
            <w:tcW w:w="709" w:type="dxa"/>
          </w:tcPr>
          <w:p w:rsidR="00EE717D" w:rsidRPr="00EE717D" w:rsidRDefault="00EE717D" w:rsidP="00EE717D">
            <w:pPr>
              <w:spacing w:before="24" w:after="22" w:line="216" w:lineRule="exact"/>
              <w:jc w:val="both"/>
              <w:rPr>
                <w:rFonts w:ascii="Arial" w:eastAsia="Times New Roman" w:hAnsi="Arial" w:cs="Arial"/>
                <w:sz w:val="18"/>
                <w:szCs w:val="20"/>
                <w:lang w:val="en-US" w:eastAsia="es-ES"/>
              </w:rPr>
            </w:pPr>
          </w:p>
        </w:tc>
      </w:tr>
    </w:tbl>
    <w:p w:rsidR="00EE717D" w:rsidRPr="00EE717D" w:rsidRDefault="00EE717D" w:rsidP="00EE717D">
      <w:pPr>
        <w:spacing w:after="0" w:line="20" w:lineRule="exact"/>
        <w:ind w:firstLine="288"/>
        <w:jc w:val="both"/>
        <w:rPr>
          <w:rFonts w:ascii="Arial" w:eastAsia="Times New Roman" w:hAnsi="Arial" w:cs="Arial"/>
          <w:sz w:val="18"/>
          <w:szCs w:val="20"/>
          <w:lang w:val="en-US" w:eastAsia="es-ES"/>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8712"/>
      </w:tblGrid>
      <w:tr w:rsidR="00EE717D" w:rsidRPr="00EE717D" w:rsidTr="0049295E">
        <w:trPr>
          <w:trHeight w:val="20"/>
        </w:trPr>
        <w:tc>
          <w:tcPr>
            <w:tcW w:w="8712" w:type="dxa"/>
            <w:shd w:val="clear" w:color="auto" w:fill="auto"/>
            <w:noWrap/>
          </w:tcPr>
          <w:p w:rsidR="00EE717D" w:rsidRPr="00EE717D" w:rsidRDefault="00EE717D" w:rsidP="00EE717D">
            <w:pPr>
              <w:spacing w:before="40" w:after="40" w:line="205" w:lineRule="exact"/>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COLABORADORES DEL GRUPO DE APOYO TÉCNICO</w:t>
            </w:r>
          </w:p>
        </w:tc>
      </w:tr>
    </w:tbl>
    <w:p w:rsidR="00EE717D" w:rsidRPr="00EE717D" w:rsidRDefault="00EE717D" w:rsidP="00EE717D">
      <w:pPr>
        <w:spacing w:after="101" w:line="205" w:lineRule="exact"/>
        <w:ind w:firstLine="288"/>
        <w:jc w:val="both"/>
        <w:rPr>
          <w:rFonts w:ascii="Arial" w:eastAsia="Times New Roman" w:hAnsi="Arial" w:cs="Arial"/>
          <w:sz w:val="18"/>
          <w:szCs w:val="20"/>
          <w:lang w:eastAsia="es-ES"/>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712"/>
      </w:tblGrid>
      <w:tr w:rsidR="00EE717D" w:rsidRPr="00EE717D" w:rsidTr="0049295E">
        <w:trPr>
          <w:trHeight w:val="20"/>
        </w:trPr>
        <w:tc>
          <w:tcPr>
            <w:tcW w:w="8982" w:type="dxa"/>
            <w:shd w:val="clear" w:color="auto" w:fill="auto"/>
            <w:noWrap/>
          </w:tcPr>
          <w:p w:rsidR="00EE717D" w:rsidRPr="00EE717D" w:rsidRDefault="00EE717D" w:rsidP="00EE717D">
            <w:pPr>
              <w:spacing w:before="40" w:after="40" w:line="20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COORDINADOR:</w:t>
            </w:r>
          </w:p>
          <w:p w:rsidR="00EE717D" w:rsidRPr="00EE717D" w:rsidRDefault="00EE717D" w:rsidP="00EE717D">
            <w:pPr>
              <w:spacing w:before="40" w:after="40" w:line="20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SECRETARIO: Servicio Nacional de Inspección y Certificación de Semillas (SNICS)</w:t>
            </w:r>
          </w:p>
          <w:p w:rsidR="00EE717D" w:rsidRPr="00EE717D" w:rsidRDefault="00EE717D" w:rsidP="00EE717D">
            <w:pPr>
              <w:spacing w:before="40" w:after="40" w:line="205" w:lineRule="exact"/>
              <w:jc w:val="both"/>
              <w:rPr>
                <w:rFonts w:ascii="Arial" w:eastAsia="Times New Roman" w:hAnsi="Arial" w:cs="Arial"/>
                <w:sz w:val="18"/>
                <w:szCs w:val="20"/>
                <w:lang w:eastAsia="es-ES"/>
              </w:rPr>
            </w:pPr>
            <w:r w:rsidRPr="00EE717D">
              <w:rPr>
                <w:rFonts w:ascii="Arial" w:eastAsia="Times New Roman" w:hAnsi="Arial" w:cs="Arial"/>
                <w:sz w:val="18"/>
                <w:szCs w:val="20"/>
                <w:lang w:val="es-ES" w:eastAsia="es-ES"/>
              </w:rPr>
              <w:t>COLABORACIÓN ESPECIAL</w:t>
            </w:r>
          </w:p>
        </w:tc>
      </w:tr>
    </w:tbl>
    <w:p w:rsidR="00EE717D" w:rsidRPr="00EE717D" w:rsidRDefault="00EE717D" w:rsidP="00EE717D">
      <w:pPr>
        <w:spacing w:after="80" w:line="205" w:lineRule="exact"/>
        <w:ind w:firstLine="288"/>
        <w:jc w:val="both"/>
        <w:rPr>
          <w:rFonts w:ascii="Arial" w:eastAsia="Times New Roman" w:hAnsi="Arial" w:cs="Arial"/>
          <w:sz w:val="18"/>
          <w:szCs w:val="20"/>
          <w:lang w:eastAsia="es-ES"/>
        </w:rPr>
      </w:pPr>
    </w:p>
    <w:p w:rsidR="00EE717D" w:rsidRPr="00EE717D" w:rsidRDefault="00EE717D" w:rsidP="00EE717D">
      <w:pPr>
        <w:spacing w:after="80" w:line="205"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1. Objeto de estas Guías para la Descripción Varietal</w:t>
      </w:r>
    </w:p>
    <w:p w:rsidR="00EE717D" w:rsidRPr="00EE717D" w:rsidRDefault="00EE717D" w:rsidP="00EE717D">
      <w:pPr>
        <w:spacing w:after="80" w:line="205" w:lineRule="exact"/>
        <w:ind w:firstLine="288"/>
        <w:jc w:val="both"/>
        <w:rPr>
          <w:rFonts w:ascii="Arial" w:eastAsia="Times New Roman" w:hAnsi="Arial" w:cs="Arial"/>
          <w:position w:val="-1"/>
          <w:sz w:val="18"/>
          <w:szCs w:val="20"/>
          <w:lang w:val="es-ES" w:eastAsia="es-ES"/>
        </w:rPr>
      </w:pPr>
      <w:r w:rsidRPr="00EE717D">
        <w:rPr>
          <w:rFonts w:ascii="Arial" w:eastAsia="Times New Roman" w:hAnsi="Arial" w:cs="Arial"/>
          <w:position w:val="-1"/>
          <w:sz w:val="18"/>
          <w:szCs w:val="20"/>
          <w:lang w:val="es-ES" w:eastAsia="es-ES"/>
        </w:rPr>
        <w:t>Las presentes Guías para la Descripción Varietal se aplican a todas las variedades de las Notas Orientativas (NO) siguientes: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2</w:t>
      </w:r>
      <w:r w:rsidRPr="00EE717D">
        <w:rPr>
          <w:rFonts w:ascii="Arial" w:eastAsia="Times New Roman" w:hAnsi="Arial" w:cs="Arial"/>
          <w:sz w:val="18"/>
          <w:szCs w:val="20"/>
          <w:lang w:val="es-ES" w:eastAsia="es-ES"/>
        </w:rPr>
        <w:t>. Objeto de las Guías para la Descripción Varietal: más de una especie</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3</w:t>
      </w:r>
      <w:r w:rsidRPr="00EE717D">
        <w:rPr>
          <w:rFonts w:ascii="Arial" w:eastAsia="Times New Roman" w:hAnsi="Arial" w:cs="Arial"/>
          <w:sz w:val="18"/>
          <w:szCs w:val="20"/>
          <w:lang w:val="es-ES" w:eastAsia="es-ES"/>
        </w:rPr>
        <w:t>. Objeto</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Guías para la Descripción Varietal: distintos</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tipos</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o</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 xml:space="preserve">grupos dentro de una especie o un género. </w:t>
      </w:r>
    </w:p>
    <w:p w:rsidR="00EE717D" w:rsidRPr="00EE717D" w:rsidRDefault="00EE717D" w:rsidP="00EE717D">
      <w:pPr>
        <w:spacing w:after="80" w:line="205" w:lineRule="exact"/>
        <w:ind w:firstLine="288"/>
        <w:jc w:val="both"/>
        <w:rPr>
          <w:rFonts w:ascii="Arial" w:eastAsia="Times New Roman" w:hAnsi="Arial" w:cs="Arial"/>
          <w:position w:val="-1"/>
          <w:sz w:val="18"/>
          <w:szCs w:val="20"/>
          <w:lang w:val="es-ES" w:eastAsia="es-ES"/>
        </w:rPr>
      </w:pPr>
      <w:r w:rsidRPr="00EE717D">
        <w:rPr>
          <w:rFonts w:ascii="Arial" w:eastAsia="Times New Roman" w:hAnsi="Arial" w:cs="Arial"/>
          <w:b/>
          <w:sz w:val="18"/>
          <w:szCs w:val="20"/>
          <w:lang w:val="es-ES" w:eastAsia="es-ES"/>
        </w:rPr>
        <w:t>NO 4</w:t>
      </w:r>
      <w:r w:rsidRPr="00EE717D">
        <w:rPr>
          <w:rFonts w:ascii="Arial" w:eastAsia="Times New Roman" w:hAnsi="Arial" w:cs="Arial"/>
          <w:sz w:val="18"/>
          <w:szCs w:val="20"/>
          <w:lang w:val="es-ES" w:eastAsia="es-ES"/>
        </w:rPr>
        <w:t xml:space="preserve">. </w:t>
      </w:r>
      <w:r w:rsidRPr="00EE717D">
        <w:rPr>
          <w:rFonts w:ascii="Arial" w:eastAsia="Times New Roman" w:hAnsi="Arial" w:cs="Arial"/>
          <w:position w:val="-1"/>
          <w:sz w:val="18"/>
          <w:szCs w:val="20"/>
          <w:lang w:val="es-ES" w:eastAsia="es-ES"/>
        </w:rPr>
        <w:t>Orientaciones para nuevos tipos y especies</w:t>
      </w:r>
    </w:p>
    <w:p w:rsidR="00EE717D" w:rsidRPr="00EE717D" w:rsidRDefault="00EE717D" w:rsidP="00EE717D">
      <w:pPr>
        <w:spacing w:after="80" w:line="205" w:lineRule="exact"/>
        <w:ind w:firstLine="288"/>
        <w:jc w:val="both"/>
        <w:rPr>
          <w:rFonts w:ascii="Arial" w:eastAsia="Times New Roman" w:hAnsi="Arial" w:cs="Arial"/>
          <w:b/>
          <w:position w:val="-1"/>
          <w:sz w:val="18"/>
          <w:szCs w:val="20"/>
          <w:lang w:val="es-ES" w:eastAsia="es-ES"/>
        </w:rPr>
      </w:pPr>
      <w:r w:rsidRPr="00EE717D">
        <w:rPr>
          <w:rFonts w:ascii="Arial" w:eastAsia="Times New Roman" w:hAnsi="Arial" w:cs="Arial"/>
          <w:b/>
          <w:position w:val="-1"/>
          <w:sz w:val="18"/>
          <w:szCs w:val="20"/>
          <w:lang w:val="es-ES" w:eastAsia="es-ES"/>
        </w:rPr>
        <w:t>2. Definiciones</w:t>
      </w:r>
    </w:p>
    <w:p w:rsidR="00EE717D" w:rsidRPr="00EE717D" w:rsidRDefault="00EE717D" w:rsidP="00EE717D">
      <w:pPr>
        <w:spacing w:after="80" w:line="205" w:lineRule="exact"/>
        <w:ind w:firstLine="288"/>
        <w:jc w:val="both"/>
        <w:rPr>
          <w:rFonts w:ascii="Arial" w:eastAsia="Times New Roman" w:hAnsi="Arial" w:cs="Arial"/>
          <w:position w:val="-1"/>
          <w:sz w:val="18"/>
          <w:szCs w:val="20"/>
          <w:lang w:val="es-ES" w:eastAsia="es-ES"/>
        </w:rPr>
      </w:pPr>
      <w:r w:rsidRPr="00EE717D">
        <w:rPr>
          <w:rFonts w:ascii="Arial" w:eastAsia="Times New Roman" w:hAnsi="Arial" w:cs="Arial"/>
          <w:position w:val="-1"/>
          <w:sz w:val="18"/>
          <w:szCs w:val="20"/>
          <w:lang w:val="es-ES" w:eastAsia="es-ES"/>
        </w:rPr>
        <w:t>Definiciones necesarias para la aplicación de cada guía.</w:t>
      </w:r>
      <w:r w:rsidRPr="00EE717D">
        <w:rPr>
          <w:rFonts w:ascii="Arial" w:eastAsia="Times New Roman" w:hAnsi="Arial" w:cs="Arial"/>
          <w:position w:val="-1"/>
          <w:sz w:val="18"/>
          <w:szCs w:val="20"/>
          <w:lang w:val="es-ES" w:eastAsia="es-ES"/>
        </w:rPr>
        <w:tab/>
      </w:r>
    </w:p>
    <w:p w:rsidR="00EE717D" w:rsidRPr="00EE717D" w:rsidRDefault="00EE717D" w:rsidP="00EE717D">
      <w:pPr>
        <w:spacing w:after="80" w:line="205"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position w:val="-1"/>
          <w:sz w:val="18"/>
          <w:szCs w:val="20"/>
          <w:lang w:val="es-ES" w:eastAsia="es-ES"/>
        </w:rPr>
        <w:t>3. Evaluación</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autoridades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competentes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deciden</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cuándo,</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dónde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y</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qué</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cantidad</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y</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calidad</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se deberá</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entregar</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el</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material</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vegetal</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necesario</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para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ejecución</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del</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examen</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variedad. Los solicitantes que presenten material procedente de un país distinto de aquel en el que se efectuará el examen, deberán asegurarse de que se han cumplido todas las formalidades aduaneras y fitosanitarias.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material se entregará en forma de {xx}</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position w:val="-1"/>
          <w:sz w:val="18"/>
          <w:szCs w:val="20"/>
          <w:lang w:val="es-ES" w:eastAsia="es-ES"/>
        </w:rPr>
        <w:t>La cantidad mínima de material vegetal que ha de entregar el solicitante deberá ser de acuerdo a lo descrito en:</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5</w:t>
      </w:r>
      <w:r w:rsidRPr="00EE717D">
        <w:rPr>
          <w:rFonts w:ascii="Arial" w:eastAsia="Times New Roman" w:hAnsi="Arial" w:cs="Arial"/>
          <w:sz w:val="18"/>
          <w:szCs w:val="20"/>
          <w:lang w:val="es-ES" w:eastAsia="es-ES"/>
        </w:rPr>
        <w:t>. Cantidad de material vegetal necesario;</w:t>
      </w:r>
    </w:p>
    <w:p w:rsidR="00EE717D" w:rsidRPr="00EE717D" w:rsidRDefault="00EE717D" w:rsidP="00EE717D">
      <w:pPr>
        <w:spacing w:after="80" w:line="205" w:lineRule="exact"/>
        <w:ind w:firstLine="288"/>
        <w:jc w:val="both"/>
        <w:rPr>
          <w:rFonts w:ascii="Arial" w:eastAsia="Times New Roman" w:hAnsi="Arial" w:cs="Arial"/>
          <w:position w:val="-1"/>
          <w:sz w:val="18"/>
          <w:szCs w:val="20"/>
          <w:lang w:val="es-ES" w:eastAsia="es-ES"/>
        </w:rPr>
      </w:pPr>
      <w:r w:rsidRPr="00EE717D">
        <w:rPr>
          <w:rFonts w:ascii="Arial" w:eastAsia="Times New Roman" w:hAnsi="Arial" w:cs="Arial"/>
          <w:sz w:val="18"/>
          <w:szCs w:val="20"/>
          <w:lang w:val="es-ES" w:eastAsia="es-ES"/>
        </w:rPr>
        <w:t xml:space="preserve">Y </w:t>
      </w:r>
      <w:r w:rsidRPr="00EE717D">
        <w:rPr>
          <w:rFonts w:ascii="Arial" w:eastAsia="Times New Roman" w:hAnsi="Arial" w:cs="Arial"/>
          <w:b/>
          <w:sz w:val="18"/>
          <w:szCs w:val="20"/>
          <w:lang w:val="es-ES" w:eastAsia="es-ES"/>
        </w:rPr>
        <w:t>TEA 1</w:t>
      </w:r>
      <w:r w:rsidRPr="00EE717D">
        <w:rPr>
          <w:rFonts w:ascii="Arial" w:eastAsia="Times New Roman" w:hAnsi="Arial" w:cs="Arial"/>
          <w:sz w:val="18"/>
          <w:szCs w:val="20"/>
          <w:lang w:val="es-ES" w:eastAsia="es-ES"/>
        </w:rPr>
        <w:t xml:space="preserve">. </w:t>
      </w:r>
      <w:r w:rsidRPr="00EE717D">
        <w:rPr>
          <w:rFonts w:ascii="Arial" w:eastAsia="Times New Roman" w:hAnsi="Arial" w:cs="Arial"/>
          <w:position w:val="-1"/>
          <w:sz w:val="18"/>
          <w:szCs w:val="20"/>
          <w:lang w:val="es-ES" w:eastAsia="es-ES"/>
        </w:rPr>
        <w:t>Requisitos de calidad de las semillas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material</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vegetal</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proporcionado</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deberá</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presentar</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una</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apariencia</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saludable</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y</w:t>
      </w:r>
      <w:r w:rsidRPr="00EE717D">
        <w:rPr>
          <w:rFonts w:ascii="Arial" w:eastAsia="Times New Roman" w:hAnsi="Arial" w:cs="Arial"/>
          <w:spacing w:val="55"/>
          <w:sz w:val="18"/>
          <w:szCs w:val="20"/>
          <w:lang w:val="es-ES" w:eastAsia="es-ES"/>
        </w:rPr>
        <w:t xml:space="preserve"> </w:t>
      </w:r>
      <w:r w:rsidRPr="00EE717D">
        <w:rPr>
          <w:rFonts w:ascii="Arial" w:eastAsia="Times New Roman" w:hAnsi="Arial" w:cs="Arial"/>
          <w:sz w:val="18"/>
          <w:szCs w:val="20"/>
          <w:lang w:val="es-ES" w:eastAsia="es-ES"/>
        </w:rPr>
        <w:t>no carecer de vigor ni estar afectado por enfermedades o plagas importantes.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material</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vegetal</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deberá</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estar</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exento</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todo</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tratamiento</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que</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afecte</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expresión</w:t>
      </w:r>
      <w:r w:rsidRPr="00EE717D">
        <w:rPr>
          <w:rFonts w:ascii="Arial" w:eastAsia="Times New Roman" w:hAnsi="Arial" w:cs="Arial"/>
          <w:spacing w:val="10"/>
          <w:sz w:val="18"/>
          <w:szCs w:val="20"/>
          <w:lang w:val="es-ES" w:eastAsia="es-ES"/>
        </w:rPr>
        <w:t xml:space="preserve"> </w:t>
      </w:r>
      <w:r w:rsidRPr="00EE717D">
        <w:rPr>
          <w:rFonts w:ascii="Arial" w:eastAsia="Times New Roman" w:hAnsi="Arial" w:cs="Arial"/>
          <w:sz w:val="18"/>
          <w:szCs w:val="20"/>
          <w:lang w:val="es-ES" w:eastAsia="es-ES"/>
        </w:rPr>
        <w:t>de los caracteres de la variedad, salvo autorización en contrario o solicitud expresa de las autoridades competentes. Si ha sido tratado, se deberá indicar en detalle el tratamiento aplicado.</w:t>
      </w:r>
    </w:p>
    <w:p w:rsidR="00EE717D" w:rsidRPr="00EE717D" w:rsidRDefault="00EE717D" w:rsidP="00EE717D">
      <w:pPr>
        <w:spacing w:after="80" w:line="205"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position w:val="-1"/>
          <w:sz w:val="18"/>
          <w:szCs w:val="20"/>
          <w:lang w:val="es-ES" w:eastAsia="es-ES"/>
        </w:rPr>
        <w:t>4. Conducción de las pruebas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Número de ciclos de cultivo</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position w:val="-1"/>
          <w:sz w:val="18"/>
          <w:szCs w:val="20"/>
          <w:lang w:val="es-ES" w:eastAsia="es-ES"/>
        </w:rPr>
        <w:t>La duración mínima de los ensayos deberá ser de acuerdo a:</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2.</w:t>
      </w:r>
      <w:r w:rsidRPr="00EE717D">
        <w:rPr>
          <w:rFonts w:ascii="Arial" w:eastAsia="Times New Roman" w:hAnsi="Arial" w:cs="Arial"/>
          <w:sz w:val="18"/>
          <w:szCs w:val="20"/>
          <w:lang w:val="es-ES" w:eastAsia="es-ES"/>
        </w:rPr>
        <w:t xml:space="preserve"> Número de ciclos de cultivo;</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6.</w:t>
      </w:r>
      <w:r w:rsidRPr="00EE717D">
        <w:rPr>
          <w:rFonts w:ascii="Arial" w:eastAsia="Times New Roman" w:hAnsi="Arial" w:cs="Arial"/>
          <w:sz w:val="18"/>
          <w:szCs w:val="20"/>
          <w:lang w:val="es-ES" w:eastAsia="es-ES"/>
        </w:rPr>
        <w:t xml:space="preserve"> Explicación del ciclo de cultivo, y</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lastRenderedPageBreak/>
        <w:t xml:space="preserve">TEA 3. </w:t>
      </w:r>
      <w:r w:rsidRPr="00EE717D">
        <w:rPr>
          <w:rFonts w:ascii="Arial" w:eastAsia="Times New Roman" w:hAnsi="Arial" w:cs="Arial"/>
          <w:sz w:val="18"/>
          <w:szCs w:val="20"/>
          <w:lang w:val="es-ES" w:eastAsia="es-ES"/>
        </w:rPr>
        <w:t>Explicación del ciclo de cultivo.</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Lugar de ejecución de los ensayos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Normalmente</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los</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ensayos</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deberán</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efectuarse</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un</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solo</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lugar</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c) </w:t>
      </w:r>
      <w:r w:rsidRPr="00EE717D">
        <w:rPr>
          <w:rFonts w:ascii="Arial" w:eastAsia="Times New Roman" w:hAnsi="Arial" w:cs="Arial"/>
          <w:sz w:val="18"/>
          <w:szCs w:val="20"/>
          <w:lang w:val="es-ES" w:eastAsia="es-ES"/>
        </w:rPr>
        <w:t>Condiciones para efectuar el examen</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deberán efectuar los ensayos en condiciones que aseguren un desarrollo satisfactorio para la expresión de los caracteres pertinentes de la variedad y para la ejecución del examen, de acuerdo a:</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4.</w:t>
      </w:r>
      <w:r w:rsidRPr="00EE717D">
        <w:rPr>
          <w:rFonts w:ascii="Arial" w:eastAsia="Times New Roman" w:hAnsi="Arial" w:cs="Arial"/>
          <w:sz w:val="18"/>
          <w:szCs w:val="20"/>
          <w:lang w:val="es-ES" w:eastAsia="es-ES"/>
        </w:rPr>
        <w:t xml:space="preserve"> Condiciones para efectuar el examen; y</w:t>
      </w:r>
    </w:p>
    <w:p w:rsidR="00EE717D" w:rsidRPr="00EE717D" w:rsidRDefault="00EE717D" w:rsidP="00EE717D">
      <w:pPr>
        <w:spacing w:after="80" w:line="205" w:lineRule="exact"/>
        <w:ind w:firstLine="288"/>
        <w:jc w:val="both"/>
        <w:rPr>
          <w:rFonts w:ascii="Arial" w:eastAsia="Times New Roman" w:hAnsi="Arial" w:cs="Arial"/>
          <w:position w:val="-1"/>
          <w:sz w:val="18"/>
          <w:szCs w:val="20"/>
          <w:lang w:val="es-ES" w:eastAsia="es-ES"/>
        </w:rPr>
      </w:pPr>
      <w:r w:rsidRPr="00EE717D">
        <w:rPr>
          <w:rFonts w:ascii="Arial" w:eastAsia="Times New Roman" w:hAnsi="Arial" w:cs="Arial"/>
          <w:b/>
          <w:sz w:val="18"/>
          <w:szCs w:val="20"/>
          <w:lang w:val="es-ES" w:eastAsia="es-ES"/>
        </w:rPr>
        <w:t>NO 7.</w:t>
      </w:r>
      <w:r w:rsidRPr="00EE717D">
        <w:rPr>
          <w:rFonts w:ascii="Arial" w:eastAsia="Times New Roman" w:hAnsi="Arial" w:cs="Arial"/>
          <w:sz w:val="18"/>
          <w:szCs w:val="20"/>
          <w:lang w:val="es-ES" w:eastAsia="es-ES"/>
        </w:rPr>
        <w:t xml:space="preserve"> </w:t>
      </w:r>
      <w:r w:rsidRPr="00EE717D">
        <w:rPr>
          <w:rFonts w:ascii="Arial" w:eastAsia="Times New Roman" w:hAnsi="Arial" w:cs="Arial"/>
          <w:position w:val="-1"/>
          <w:sz w:val="18"/>
          <w:szCs w:val="20"/>
          <w:lang w:val="es-ES" w:eastAsia="es-ES"/>
        </w:rPr>
        <w:t>Clave del estado de desarrollo.</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position w:val="-1"/>
          <w:sz w:val="18"/>
          <w:szCs w:val="20"/>
          <w:lang w:val="es-ES" w:eastAsia="es-ES"/>
        </w:rPr>
        <w:t>d)</w:t>
      </w:r>
      <w:r w:rsidRPr="00EE717D">
        <w:rPr>
          <w:rFonts w:ascii="Arial" w:eastAsia="Times New Roman" w:hAnsi="Arial" w:cs="Arial"/>
          <w:b/>
          <w:i/>
          <w:position w:val="-1"/>
          <w:sz w:val="18"/>
          <w:szCs w:val="20"/>
          <w:lang w:val="es-ES" w:eastAsia="es-ES"/>
        </w:rPr>
        <w:t xml:space="preserve"> </w:t>
      </w:r>
      <w:r w:rsidRPr="00EE717D">
        <w:rPr>
          <w:rFonts w:ascii="Arial" w:eastAsia="Times New Roman" w:hAnsi="Arial" w:cs="Arial"/>
          <w:position w:val="-1"/>
          <w:sz w:val="18"/>
          <w:szCs w:val="20"/>
          <w:lang w:val="es-ES" w:eastAsia="es-ES"/>
        </w:rPr>
        <w:t>Diseño de los ensayos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position w:val="-1"/>
          <w:sz w:val="18"/>
          <w:szCs w:val="20"/>
          <w:lang w:val="es-ES" w:eastAsia="es-ES"/>
        </w:rPr>
        <w:t>Considerar:</w:t>
      </w:r>
    </w:p>
    <w:p w:rsidR="00EE717D" w:rsidRPr="00EE717D" w:rsidRDefault="00EE717D" w:rsidP="00EE717D">
      <w:pPr>
        <w:spacing w:after="80" w:line="205" w:lineRule="exact"/>
        <w:ind w:firstLine="288"/>
        <w:jc w:val="both"/>
        <w:rPr>
          <w:rFonts w:ascii="Arial" w:eastAsia="Times New Roman" w:hAnsi="Arial" w:cs="Arial"/>
          <w:position w:val="-1"/>
          <w:sz w:val="18"/>
          <w:szCs w:val="20"/>
          <w:lang w:val="es-ES" w:eastAsia="es-ES"/>
        </w:rPr>
      </w:pPr>
      <w:r w:rsidRPr="00EE717D">
        <w:rPr>
          <w:rFonts w:ascii="Arial" w:eastAsia="Times New Roman" w:hAnsi="Arial" w:cs="Arial"/>
          <w:b/>
          <w:sz w:val="18"/>
          <w:szCs w:val="20"/>
          <w:lang w:val="es-ES" w:eastAsia="es-ES"/>
        </w:rPr>
        <w:t xml:space="preserve">NO 8. </w:t>
      </w:r>
      <w:r w:rsidRPr="00EE717D">
        <w:rPr>
          <w:rFonts w:ascii="Arial" w:eastAsia="Times New Roman" w:hAnsi="Arial" w:cs="Arial"/>
          <w:position w:val="-1"/>
          <w:sz w:val="18"/>
          <w:szCs w:val="20"/>
          <w:lang w:val="es-ES" w:eastAsia="es-ES"/>
        </w:rPr>
        <w:t>Diseño de los ensayos;</w:t>
      </w:r>
    </w:p>
    <w:p w:rsidR="00EE717D" w:rsidRPr="00EE717D" w:rsidRDefault="00EE717D" w:rsidP="00EE717D">
      <w:pPr>
        <w:spacing w:after="80" w:line="205" w:lineRule="exact"/>
        <w:ind w:firstLine="288"/>
        <w:jc w:val="both"/>
        <w:rPr>
          <w:rFonts w:ascii="Arial" w:eastAsia="Times New Roman" w:hAnsi="Arial" w:cs="Arial"/>
          <w:position w:val="-1"/>
          <w:sz w:val="18"/>
          <w:szCs w:val="20"/>
          <w:lang w:val="es-ES" w:eastAsia="es-ES"/>
        </w:rPr>
      </w:pPr>
      <w:r w:rsidRPr="00EE717D">
        <w:rPr>
          <w:rFonts w:ascii="Arial" w:eastAsia="Times New Roman" w:hAnsi="Arial" w:cs="Arial"/>
          <w:b/>
          <w:sz w:val="18"/>
          <w:szCs w:val="20"/>
          <w:lang w:val="es-ES" w:eastAsia="es-ES"/>
        </w:rPr>
        <w:t xml:space="preserve">TEA 5. </w:t>
      </w:r>
      <w:r w:rsidRPr="00EE717D">
        <w:rPr>
          <w:rFonts w:ascii="Arial" w:eastAsia="Times New Roman" w:hAnsi="Arial" w:cs="Arial"/>
          <w:position w:val="-1"/>
          <w:sz w:val="18"/>
          <w:szCs w:val="20"/>
          <w:lang w:val="es-ES" w:eastAsia="es-ES"/>
        </w:rPr>
        <w:t>Diseño de la parcela, y</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TEA 6. </w:t>
      </w:r>
      <w:r w:rsidRPr="00EE717D">
        <w:rPr>
          <w:rFonts w:ascii="Arial" w:eastAsia="Times New Roman" w:hAnsi="Arial" w:cs="Arial"/>
          <w:position w:val="-1"/>
          <w:sz w:val="18"/>
          <w:szCs w:val="20"/>
          <w:lang w:val="es-ES" w:eastAsia="es-ES"/>
        </w:rPr>
        <w:t>Extracción de plantas o partes de plantas.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Ensayos adicionales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podrán efectuar ensayos adicionales para estudiar caracteres pertinentes.</w:t>
      </w:r>
    </w:p>
    <w:p w:rsidR="00EE717D" w:rsidRPr="00EE717D" w:rsidRDefault="00EE717D" w:rsidP="00EE717D">
      <w:pPr>
        <w:spacing w:after="80" w:line="205"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position w:val="-1"/>
          <w:sz w:val="18"/>
          <w:szCs w:val="20"/>
          <w:lang w:val="es-ES" w:eastAsia="es-ES"/>
        </w:rPr>
        <w:t>5. Métodos y Observaciones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w:t>
      </w:r>
      <w:r w:rsidRPr="00EE717D">
        <w:rPr>
          <w:rFonts w:ascii="Arial" w:eastAsia="Times New Roman" w:hAnsi="Arial" w:cs="Arial"/>
          <w:sz w:val="18"/>
          <w:szCs w:val="20"/>
          <w:lang w:val="es-ES" w:eastAsia="es-ES"/>
        </w:rPr>
        <w:t xml:space="preserve"> Distinción</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5.1.1</w:t>
      </w:r>
      <w:r w:rsidRPr="00EE717D">
        <w:rPr>
          <w:rFonts w:ascii="Arial" w:eastAsia="Times New Roman" w:hAnsi="Arial" w:cs="Arial"/>
          <w:sz w:val="18"/>
          <w:szCs w:val="20"/>
          <w:lang w:val="es-ES" w:eastAsia="es-ES"/>
        </w:rPr>
        <w:t xml:space="preserve"> Recomendaciones generales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Sin</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embargo,</w:t>
      </w:r>
      <w:r w:rsidRPr="00EE717D">
        <w:rPr>
          <w:rFonts w:ascii="Arial" w:eastAsia="Times New Roman" w:hAnsi="Arial" w:cs="Arial"/>
          <w:spacing w:val="25"/>
          <w:sz w:val="18"/>
          <w:szCs w:val="20"/>
          <w:lang w:val="es-ES" w:eastAsia="es-ES"/>
        </w:rPr>
        <w:t xml:space="preserve"> </w:t>
      </w:r>
      <w:r w:rsidRPr="00EE717D">
        <w:rPr>
          <w:rFonts w:ascii="Arial" w:eastAsia="Times New Roman" w:hAnsi="Arial" w:cs="Arial"/>
          <w:sz w:val="18"/>
          <w:szCs w:val="20"/>
          <w:lang w:val="es-ES" w:eastAsia="es-ES"/>
        </w:rPr>
        <w:t>a continuación se citan una serie de aspectos que han de tenerse en cuenta en las Guías para la Descripción Varietal.</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7 “A”</w:t>
      </w:r>
      <w:r w:rsidRPr="00EE717D">
        <w:rPr>
          <w:rFonts w:ascii="Arial" w:eastAsia="Times New Roman" w:hAnsi="Arial" w:cs="Arial"/>
          <w:sz w:val="18"/>
          <w:szCs w:val="20"/>
          <w:lang w:val="es-ES" w:eastAsia="es-ES"/>
        </w:rPr>
        <w:t xml:space="preserve"> Distinción: fórmula parental</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5.1.2.</w:t>
      </w:r>
      <w:r w:rsidRPr="00EE717D">
        <w:rPr>
          <w:rFonts w:ascii="Arial" w:eastAsia="Times New Roman" w:hAnsi="Arial" w:cs="Arial"/>
          <w:sz w:val="18"/>
          <w:szCs w:val="20"/>
          <w:lang w:val="es-ES" w:eastAsia="es-ES"/>
        </w:rPr>
        <w:t xml:space="preserve"> Diferencias consistentes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5.1.3.</w:t>
      </w:r>
      <w:r w:rsidRPr="00EE717D">
        <w:rPr>
          <w:rFonts w:ascii="Arial" w:eastAsia="Times New Roman" w:hAnsi="Arial" w:cs="Arial"/>
          <w:sz w:val="18"/>
          <w:szCs w:val="20"/>
          <w:lang w:val="es-ES" w:eastAsia="es-ES"/>
        </w:rPr>
        <w:t xml:space="preserve"> Diferencias claras</w:t>
      </w:r>
    </w:p>
    <w:p w:rsidR="00EE717D" w:rsidRPr="00EE717D" w:rsidRDefault="00EE717D" w:rsidP="00EE717D">
      <w:pPr>
        <w:spacing w:after="80" w:line="205" w:lineRule="exact"/>
        <w:ind w:firstLine="288"/>
        <w:jc w:val="both"/>
        <w:rPr>
          <w:rFonts w:ascii="Arial" w:eastAsia="Times New Roman" w:hAnsi="Arial" w:cs="Arial"/>
          <w:spacing w:val="35"/>
          <w:sz w:val="18"/>
          <w:szCs w:val="20"/>
          <w:lang w:val="es-ES" w:eastAsia="es-ES"/>
        </w:rPr>
      </w:pPr>
      <w:r w:rsidRPr="00EE717D">
        <w:rPr>
          <w:rFonts w:ascii="Arial" w:eastAsia="Times New Roman" w:hAnsi="Arial" w:cs="Arial"/>
          <w:sz w:val="18"/>
          <w:szCs w:val="20"/>
          <w:lang w:val="es-ES" w:eastAsia="es-ES"/>
        </w:rPr>
        <w:t>Determinar si una diferencia entre dos variedades es clara depende de muchos factores y,</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para</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ello</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se</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tendría</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que</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considerar,</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particular,</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el</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tipo</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expresión</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del</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carácter</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que</w:t>
      </w:r>
      <w:r w:rsidRPr="00EE717D">
        <w:rPr>
          <w:rFonts w:ascii="Arial" w:eastAsia="Times New Roman" w:hAnsi="Arial" w:cs="Arial"/>
          <w:spacing w:val="20"/>
          <w:sz w:val="18"/>
          <w:szCs w:val="20"/>
          <w:lang w:val="es-ES" w:eastAsia="es-ES"/>
        </w:rPr>
        <w:t xml:space="preserve"> </w:t>
      </w:r>
      <w:r w:rsidRPr="00EE717D">
        <w:rPr>
          <w:rFonts w:ascii="Arial" w:eastAsia="Times New Roman" w:hAnsi="Arial" w:cs="Arial"/>
          <w:sz w:val="18"/>
          <w:szCs w:val="20"/>
          <w:lang w:val="es-ES" w:eastAsia="es-ES"/>
        </w:rPr>
        <w:t xml:space="preserve">se esté examinando, es decir, si éste se expresa de manera cualitativa, cuantitativa o </w:t>
      </w:r>
      <w:proofErr w:type="spellStart"/>
      <w:r w:rsidRPr="00EE717D">
        <w:rPr>
          <w:rFonts w:ascii="Arial" w:eastAsia="Times New Roman" w:hAnsi="Arial" w:cs="Arial"/>
          <w:sz w:val="18"/>
          <w:szCs w:val="20"/>
          <w:lang w:val="es-ES" w:eastAsia="es-ES"/>
        </w:rPr>
        <w:t>pseudocualitativa</w:t>
      </w:r>
      <w:proofErr w:type="spellEnd"/>
      <w:r w:rsidRPr="00EE717D">
        <w:rPr>
          <w:rFonts w:ascii="Arial" w:eastAsia="Times New Roman" w:hAnsi="Arial" w:cs="Arial"/>
          <w:sz w:val="18"/>
          <w:szCs w:val="20"/>
          <w:lang w:val="es-ES" w:eastAsia="es-ES"/>
        </w:rPr>
        <w:t>.</w:t>
      </w:r>
    </w:p>
    <w:p w:rsidR="00EE717D" w:rsidRPr="00EE717D" w:rsidRDefault="00EE717D" w:rsidP="00EE717D">
      <w:pPr>
        <w:spacing w:after="80" w:line="205" w:lineRule="exact"/>
        <w:ind w:firstLine="288"/>
        <w:jc w:val="both"/>
        <w:rPr>
          <w:rFonts w:ascii="Arial" w:eastAsia="Times New Roman" w:hAnsi="Arial" w:cs="Arial"/>
          <w:spacing w:val="35"/>
          <w:sz w:val="18"/>
          <w:szCs w:val="20"/>
          <w:lang w:val="es-ES" w:eastAsia="es-ES"/>
        </w:rPr>
      </w:pPr>
      <w:r w:rsidRPr="00EE717D">
        <w:rPr>
          <w:rFonts w:ascii="Arial" w:eastAsia="Times New Roman" w:hAnsi="Arial" w:cs="Arial"/>
          <w:sz w:val="18"/>
          <w:szCs w:val="20"/>
          <w:lang w:val="es-ES" w:eastAsia="es-ES"/>
        </w:rPr>
        <w:t>Para ello se debe determinar el Número de plantas/ partes de plantas que se ha de examinar.</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Salvo indicación en contrario, a los efectos de la distinción, todas las observaciones de plantas individuales deberán efectuarse en </w:t>
      </w:r>
      <w:proofErr w:type="gramStart"/>
      <w:r w:rsidRPr="00EE717D">
        <w:rPr>
          <w:rFonts w:ascii="Arial" w:eastAsia="Times New Roman" w:hAnsi="Arial" w:cs="Arial"/>
          <w:sz w:val="18"/>
          <w:szCs w:val="20"/>
          <w:lang w:val="es-ES" w:eastAsia="es-ES"/>
        </w:rPr>
        <w:t>{ x</w:t>
      </w:r>
      <w:proofErr w:type="gramEnd"/>
      <w:r w:rsidRPr="00EE717D">
        <w:rPr>
          <w:rFonts w:ascii="Arial" w:eastAsia="Times New Roman" w:hAnsi="Arial" w:cs="Arial"/>
          <w:sz w:val="18"/>
          <w:szCs w:val="20"/>
          <w:lang w:val="es-ES" w:eastAsia="es-ES"/>
        </w:rPr>
        <w:t xml:space="preserve"> } plantas o partes de cada una de las { x } plantas,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y</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cualquier</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otra</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observación</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se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efectuará</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todas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las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del</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ensayo,</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sin tener en cuenta las plantas fuera de tipo.</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7 “B”</w:t>
      </w:r>
      <w:r w:rsidRPr="00EE717D">
        <w:rPr>
          <w:rFonts w:ascii="Arial" w:eastAsia="Times New Roman" w:hAnsi="Arial" w:cs="Arial"/>
          <w:sz w:val="18"/>
          <w:szCs w:val="20"/>
          <w:lang w:val="es-ES" w:eastAsia="es-ES"/>
        </w:rPr>
        <w:t xml:space="preserve"> Número</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plantas/partes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plantas</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que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se</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ha</w:t>
      </w:r>
      <w:r w:rsidRPr="00EE717D">
        <w:rPr>
          <w:rFonts w:ascii="Arial" w:eastAsia="Times New Roman" w:hAnsi="Arial" w:cs="Arial"/>
          <w:spacing w:val="30"/>
          <w:sz w:val="18"/>
          <w:szCs w:val="20"/>
          <w:lang w:val="es-ES" w:eastAsia="es-ES"/>
        </w:rPr>
        <w:t xml:space="preserve"> </w:t>
      </w:r>
      <w:r w:rsidRPr="00EE717D">
        <w:rPr>
          <w:rFonts w:ascii="Arial" w:eastAsia="Times New Roman" w:hAnsi="Arial" w:cs="Arial"/>
          <w:sz w:val="18"/>
          <w:szCs w:val="20"/>
          <w:lang w:val="es-ES" w:eastAsia="es-ES"/>
        </w:rPr>
        <w:t xml:space="preserve">de </w:t>
      </w:r>
      <w:proofErr w:type="gramStart"/>
      <w:r w:rsidRPr="00EE717D">
        <w:rPr>
          <w:rFonts w:ascii="Arial" w:eastAsia="Times New Roman" w:hAnsi="Arial" w:cs="Arial"/>
          <w:sz w:val="18"/>
          <w:szCs w:val="20"/>
          <w:lang w:val="es-ES" w:eastAsia="es-ES"/>
        </w:rPr>
        <w:t>examinar }</w:t>
      </w:r>
      <w:proofErr w:type="gramEnd"/>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5.1.4.</w:t>
      </w:r>
      <w:r w:rsidRPr="00EE717D">
        <w:rPr>
          <w:rFonts w:ascii="Arial" w:eastAsia="Times New Roman" w:hAnsi="Arial" w:cs="Arial"/>
          <w:sz w:val="18"/>
          <w:szCs w:val="20"/>
          <w:lang w:val="es-ES" w:eastAsia="es-ES"/>
        </w:rPr>
        <w:t xml:space="preserve"> Método de observación</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método recomendado para observar los caracteres a los fines del examen de la distinción</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se</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indica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en</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segunda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columna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tabla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de</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caracteres</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mediante</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la</w:t>
      </w:r>
      <w:r w:rsidRPr="00EE717D">
        <w:rPr>
          <w:rFonts w:ascii="Arial" w:eastAsia="Times New Roman" w:hAnsi="Arial" w:cs="Arial"/>
          <w:spacing w:val="35"/>
          <w:sz w:val="18"/>
          <w:szCs w:val="20"/>
          <w:lang w:val="es-ES" w:eastAsia="es-ES"/>
        </w:rPr>
        <w:t xml:space="preserve"> </w:t>
      </w:r>
      <w:r w:rsidRPr="00EE717D">
        <w:rPr>
          <w:rFonts w:ascii="Arial" w:eastAsia="Times New Roman" w:hAnsi="Arial" w:cs="Arial"/>
          <w:sz w:val="18"/>
          <w:szCs w:val="20"/>
          <w:lang w:val="es-ES" w:eastAsia="es-ES"/>
        </w:rPr>
        <w:t>siguiente:</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MG:</w:t>
      </w:r>
      <w:r w:rsidRPr="00EE717D">
        <w:rPr>
          <w:rFonts w:ascii="Arial" w:eastAsia="Times New Roman" w:hAnsi="Arial" w:cs="Arial"/>
          <w:spacing w:val="50"/>
          <w:sz w:val="18"/>
          <w:szCs w:val="20"/>
          <w:lang w:val="es-ES" w:eastAsia="es-ES"/>
        </w:rPr>
        <w:t xml:space="preserve"> </w:t>
      </w:r>
      <w:r w:rsidRPr="00EE717D">
        <w:rPr>
          <w:rFonts w:ascii="Arial" w:eastAsia="Times New Roman" w:hAnsi="Arial" w:cs="Arial"/>
          <w:sz w:val="18"/>
          <w:szCs w:val="20"/>
          <w:lang w:val="es-ES" w:eastAsia="es-ES"/>
        </w:rPr>
        <w:t>medición única de un grupo de varias plantas o partes de plantas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MS:</w:t>
      </w:r>
      <w:r w:rsidRPr="00EE717D">
        <w:rPr>
          <w:rFonts w:ascii="Arial" w:eastAsia="Times New Roman" w:hAnsi="Arial" w:cs="Arial"/>
          <w:sz w:val="18"/>
          <w:szCs w:val="20"/>
          <w:lang w:val="es-ES" w:eastAsia="es-ES"/>
        </w:rPr>
        <w:t xml:space="preserve"> medición de varias plantas o partes de plantas individuales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VG:</w:t>
      </w:r>
      <w:r w:rsidRPr="00EE717D">
        <w:rPr>
          <w:rFonts w:ascii="Arial" w:eastAsia="Times New Roman" w:hAnsi="Arial" w:cs="Arial"/>
          <w:sz w:val="18"/>
          <w:szCs w:val="20"/>
          <w:lang w:val="es-ES" w:eastAsia="es-ES"/>
        </w:rPr>
        <w:t xml:space="preserve"> evaluación visual mediante una única observación de un grupo de varias plantas o partes de plantas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VS:</w:t>
      </w:r>
      <w:r w:rsidRPr="00EE717D">
        <w:rPr>
          <w:rFonts w:ascii="Arial" w:eastAsia="Times New Roman" w:hAnsi="Arial" w:cs="Arial"/>
          <w:sz w:val="18"/>
          <w:szCs w:val="20"/>
          <w:lang w:val="es-ES" w:eastAsia="es-ES"/>
        </w:rPr>
        <w:t xml:space="preserve"> evaluación visual mediante la observación de varias plantas o partes de plantas individuales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Tipo de observación visual (V) o medición (M)</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de referencia, comparación por pares) o gráficos no lineales (por ejemplo, cartas de colores). La medición (M) es una </w:t>
      </w:r>
      <w:r w:rsidRPr="00EE717D">
        <w:rPr>
          <w:rFonts w:ascii="Arial" w:eastAsia="Times New Roman" w:hAnsi="Arial" w:cs="Arial"/>
          <w:sz w:val="18"/>
          <w:szCs w:val="20"/>
          <w:lang w:val="es-ES" w:eastAsia="es-ES"/>
        </w:rPr>
        <w:lastRenderedPageBreak/>
        <w:t>observación objetiva que se realiza frente a una escala lineal calibrada, por ejemplo, utilizando una regla,</w:t>
      </w:r>
      <w:r w:rsidRPr="00EE717D">
        <w:rPr>
          <w:rFonts w:ascii="Arial" w:eastAsia="Times New Roman" w:hAnsi="Arial" w:cs="Arial"/>
          <w:sz w:val="18"/>
          <w:szCs w:val="20"/>
          <w:lang w:val="es-ES" w:eastAsia="es-ES"/>
        </w:rPr>
        <w:br/>
        <w:t>una báscula, un colorímetro, fechas, recuentos, etc.</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Tipo de registro(s): un grupo de plantas (G) o plantas individuales (S)</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5.2 </w:t>
      </w:r>
      <w:r w:rsidRPr="00EE717D">
        <w:rPr>
          <w:rFonts w:ascii="Arial" w:eastAsia="Times New Roman" w:hAnsi="Arial" w:cs="Arial"/>
          <w:sz w:val="18"/>
          <w:szCs w:val="20"/>
          <w:lang w:val="es-ES" w:eastAsia="es-ES"/>
        </w:rPr>
        <w:t>Homogeneidad</w:t>
      </w:r>
    </w:p>
    <w:p w:rsidR="00EE717D" w:rsidRPr="00EE717D" w:rsidRDefault="00EE717D" w:rsidP="00EE717D">
      <w:pPr>
        <w:spacing w:after="80" w:line="205" w:lineRule="exact"/>
        <w:ind w:firstLine="288"/>
        <w:jc w:val="both"/>
        <w:rPr>
          <w:rFonts w:ascii="Arial" w:eastAsia="Times New Roman" w:hAnsi="Arial" w:cs="Arial"/>
          <w:strike/>
          <w:sz w:val="18"/>
          <w:szCs w:val="20"/>
          <w:lang w:val="es-ES" w:eastAsia="es-ES"/>
        </w:rPr>
      </w:pPr>
      <w:r w:rsidRPr="00EE717D">
        <w:rPr>
          <w:rFonts w:ascii="Arial" w:eastAsia="Times New Roman" w:hAnsi="Arial" w:cs="Arial"/>
          <w:sz w:val="18"/>
          <w:szCs w:val="20"/>
          <w:lang w:val="es-ES" w:eastAsia="es-ES"/>
        </w:rPr>
        <w:t>A continuación se citan una serie de aspectos que han de tenerse en cuenta en las directrices de examen:</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9.</w:t>
      </w:r>
      <w:r w:rsidRPr="00EE717D">
        <w:rPr>
          <w:rFonts w:ascii="Arial" w:eastAsia="Times New Roman" w:hAnsi="Arial" w:cs="Arial"/>
          <w:sz w:val="18"/>
          <w:szCs w:val="20"/>
          <w:lang w:val="es-ES" w:eastAsia="es-ES"/>
        </w:rPr>
        <w:t xml:space="preserve"> Evaluación de la homogeneidad, y</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8.</w:t>
      </w:r>
      <w:r w:rsidRPr="00EE717D">
        <w:rPr>
          <w:rFonts w:ascii="Arial" w:eastAsia="Times New Roman" w:hAnsi="Arial" w:cs="Arial"/>
          <w:sz w:val="18"/>
          <w:szCs w:val="20"/>
          <w:lang w:val="es-ES" w:eastAsia="es-ES"/>
        </w:rPr>
        <w:t xml:space="preserve"> Evaluación de la homogeneidad.</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5.3</w:t>
      </w:r>
      <w:r w:rsidRPr="00EE717D">
        <w:rPr>
          <w:rFonts w:ascii="Arial" w:eastAsia="Times New Roman" w:hAnsi="Arial" w:cs="Arial"/>
          <w:sz w:val="18"/>
          <w:szCs w:val="20"/>
          <w:lang w:val="es-ES" w:eastAsia="es-ES"/>
        </w:rPr>
        <w:t xml:space="preserve"> Estabilidad</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 Ver:</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9.</w:t>
      </w:r>
      <w:r w:rsidRPr="00EE717D">
        <w:rPr>
          <w:rFonts w:ascii="Arial" w:eastAsia="Times New Roman" w:hAnsi="Arial" w:cs="Arial"/>
          <w:sz w:val="18"/>
          <w:szCs w:val="20"/>
          <w:lang w:val="es-ES" w:eastAsia="es-ES"/>
        </w:rPr>
        <w:t xml:space="preserve"> Evaluación de la estabilidad: generalidades, y</w:t>
      </w:r>
    </w:p>
    <w:p w:rsidR="00EE717D" w:rsidRPr="00EE717D" w:rsidRDefault="00EE717D" w:rsidP="00EE717D">
      <w:pPr>
        <w:spacing w:after="80" w:line="20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10.</w:t>
      </w:r>
      <w:r w:rsidRPr="00EE717D">
        <w:rPr>
          <w:rFonts w:ascii="Arial" w:eastAsia="Times New Roman" w:hAnsi="Arial" w:cs="Arial"/>
          <w:sz w:val="18"/>
          <w:szCs w:val="20"/>
          <w:lang w:val="es-ES" w:eastAsia="es-ES"/>
        </w:rPr>
        <w:t xml:space="preserve"> Evaluación de la estabilidad: variedades híbridas.</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5.3.1.</w:t>
      </w:r>
      <w:r w:rsidRPr="00EE717D">
        <w:rPr>
          <w:rFonts w:ascii="Arial" w:eastAsia="Times New Roman" w:hAnsi="Arial" w:cs="Arial"/>
          <w:sz w:val="18"/>
          <w:szCs w:val="20"/>
          <w:lang w:val="es-ES" w:eastAsia="es-ES"/>
        </w:rPr>
        <w:t xml:space="preserve"> Modo de agrupar las variedades y organización de los ensayos en cultivo.</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EE717D" w:rsidRPr="00EE717D" w:rsidRDefault="00EE717D" w:rsidP="00EE717D">
      <w:pPr>
        <w:spacing w:after="80" w:line="211"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6. Introducción a la tabla de caracteres</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6.1 </w:t>
      </w:r>
      <w:r w:rsidRPr="00EE717D">
        <w:rPr>
          <w:rFonts w:ascii="Arial" w:eastAsia="Times New Roman" w:hAnsi="Arial" w:cs="Arial"/>
          <w:sz w:val="18"/>
          <w:szCs w:val="20"/>
          <w:lang w:val="es-ES" w:eastAsia="es-ES"/>
        </w:rPr>
        <w:t>Categorías de caracteres</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6.1.1</w:t>
      </w:r>
      <w:r w:rsidRPr="00EE717D">
        <w:rPr>
          <w:rFonts w:ascii="Arial" w:eastAsia="Times New Roman" w:hAnsi="Arial" w:cs="Arial"/>
          <w:sz w:val="18"/>
          <w:szCs w:val="20"/>
          <w:lang w:val="es-ES" w:eastAsia="es-ES"/>
        </w:rPr>
        <w:t xml:space="preserve"> Caracteres estándar de las Guías para la Descripción Varietal</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estándar de las guías de examen son aquellos que han sido aprobados por la UPOV para el examen DHE y de los cuales los Miembros de la Unión pueden elegir los que convengan para determinadas circunstancias.</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6.1.2 </w:t>
      </w:r>
      <w:r w:rsidRPr="00EE717D">
        <w:rPr>
          <w:rFonts w:ascii="Arial" w:eastAsia="Times New Roman" w:hAnsi="Arial" w:cs="Arial"/>
          <w:sz w:val="18"/>
          <w:szCs w:val="20"/>
          <w:lang w:val="es-ES" w:eastAsia="es-ES"/>
        </w:rPr>
        <w:t>Caracteres con asterisco</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con asterisco (señalados con *) son los caracteres incluidos en las Guías para la Descripción Varietal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6.2</w:t>
      </w:r>
      <w:r w:rsidRPr="00EE717D">
        <w:rPr>
          <w:rFonts w:ascii="Arial" w:eastAsia="Times New Roman" w:hAnsi="Arial" w:cs="Arial"/>
          <w:sz w:val="18"/>
          <w:szCs w:val="20"/>
          <w:lang w:val="es-ES" w:eastAsia="es-ES"/>
        </w:rPr>
        <w:t xml:space="preserve"> Niveles de expresión y notas correspondientes</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EE717D" w:rsidRPr="00EE717D" w:rsidRDefault="00EE717D" w:rsidP="00EE717D">
      <w:pPr>
        <w:spacing w:after="80"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En el caso de los caracteres cualitativos y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Guías para la Descripción Varietal puede abreviarse como sigue:</w:t>
      </w:r>
    </w:p>
    <w:tbl>
      <w:tblPr>
        <w:tblW w:w="0" w:type="auto"/>
        <w:jc w:val="center"/>
        <w:tblLayout w:type="fixed"/>
        <w:tblLook w:val="0000" w:firstRow="0" w:lastRow="0" w:firstColumn="0" w:lastColumn="0" w:noHBand="0" w:noVBand="0"/>
      </w:tblPr>
      <w:tblGrid>
        <w:gridCol w:w="1970"/>
        <w:gridCol w:w="1148"/>
      </w:tblGrid>
      <w:tr w:rsidR="00EE717D" w:rsidRPr="00EE717D" w:rsidTr="0049295E">
        <w:tblPrEx>
          <w:tblCellMar>
            <w:top w:w="0" w:type="dxa"/>
            <w:bottom w:w="0" w:type="dxa"/>
          </w:tblCellMar>
        </w:tblPrEx>
        <w:trPr>
          <w:cantSplit/>
          <w:jc w:val="center"/>
        </w:trPr>
        <w:tc>
          <w:tcPr>
            <w:tcW w:w="197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Nivel</w:t>
            </w:r>
          </w:p>
        </w:tc>
        <w:tc>
          <w:tcPr>
            <w:tcW w:w="1148"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Nota</w:t>
            </w:r>
          </w:p>
        </w:tc>
      </w:tr>
      <w:tr w:rsidR="00EE717D" w:rsidRPr="00EE717D" w:rsidTr="0049295E">
        <w:tblPrEx>
          <w:tblCellMar>
            <w:top w:w="0" w:type="dxa"/>
            <w:bottom w:w="0" w:type="dxa"/>
          </w:tblCellMar>
        </w:tblPrEx>
        <w:trPr>
          <w:cantSplit/>
          <w:jc w:val="center"/>
        </w:trPr>
        <w:tc>
          <w:tcPr>
            <w:tcW w:w="197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Pequeño</w:t>
            </w:r>
          </w:p>
        </w:tc>
        <w:tc>
          <w:tcPr>
            <w:tcW w:w="1148"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w:t>
            </w:r>
          </w:p>
        </w:tc>
      </w:tr>
      <w:tr w:rsidR="00EE717D" w:rsidRPr="00EE717D" w:rsidTr="0049295E">
        <w:tblPrEx>
          <w:tblCellMar>
            <w:top w:w="0" w:type="dxa"/>
            <w:bottom w:w="0" w:type="dxa"/>
          </w:tblCellMar>
        </w:tblPrEx>
        <w:trPr>
          <w:cantSplit/>
          <w:jc w:val="center"/>
        </w:trPr>
        <w:tc>
          <w:tcPr>
            <w:tcW w:w="197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Mediano</w:t>
            </w:r>
          </w:p>
        </w:tc>
        <w:tc>
          <w:tcPr>
            <w:tcW w:w="1148"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w:t>
            </w:r>
          </w:p>
        </w:tc>
      </w:tr>
      <w:tr w:rsidR="00EE717D" w:rsidRPr="00EE717D" w:rsidTr="0049295E">
        <w:tblPrEx>
          <w:tblCellMar>
            <w:top w:w="0" w:type="dxa"/>
            <w:bottom w:w="0" w:type="dxa"/>
          </w:tblCellMar>
        </w:tblPrEx>
        <w:trPr>
          <w:cantSplit/>
          <w:jc w:val="center"/>
        </w:trPr>
        <w:tc>
          <w:tcPr>
            <w:tcW w:w="197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 xml:space="preserve">grande </w:t>
            </w:r>
          </w:p>
        </w:tc>
        <w:tc>
          <w:tcPr>
            <w:tcW w:w="1148"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w:t>
            </w:r>
          </w:p>
        </w:tc>
      </w:tr>
    </w:tbl>
    <w:p w:rsidR="00EE717D" w:rsidRPr="00EE717D" w:rsidRDefault="00EE717D" w:rsidP="00EE717D">
      <w:pPr>
        <w:spacing w:after="96" w:line="211" w:lineRule="exact"/>
        <w:ind w:firstLine="288"/>
        <w:jc w:val="both"/>
        <w:rPr>
          <w:rFonts w:ascii="Arial" w:eastAsia="Times New Roman" w:hAnsi="Arial" w:cs="Arial"/>
          <w:sz w:val="18"/>
          <w:szCs w:val="20"/>
          <w:lang w:val="es-ES" w:eastAsia="es-ES"/>
        </w:rPr>
      </w:pPr>
    </w:p>
    <w:p w:rsidR="00EE717D" w:rsidRPr="00EE717D" w:rsidRDefault="00EE717D" w:rsidP="00EE717D">
      <w:pPr>
        <w:spacing w:after="96"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Ahora bien, cabe observar que los nueve niveles de expresión siguientes existen para describir las variedades y deberán utilizarse según proceda:</w:t>
      </w:r>
    </w:p>
    <w:tbl>
      <w:tblPr>
        <w:tblW w:w="0" w:type="auto"/>
        <w:jc w:val="center"/>
        <w:tblLayout w:type="fixed"/>
        <w:tblLook w:val="0000" w:firstRow="0" w:lastRow="0" w:firstColumn="0" w:lastColumn="0" w:noHBand="0" w:noVBand="0"/>
      </w:tblPr>
      <w:tblGrid>
        <w:gridCol w:w="3104"/>
        <w:gridCol w:w="1857"/>
      </w:tblGrid>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Nivel</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Nota</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muy pequeño</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muy pequeño a pequeño</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2</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Pequeño</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pequeño a mediano</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4</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Mediano</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mediano a grande</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6</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Grande</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grande a muy grande</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8</w:t>
            </w:r>
          </w:p>
        </w:tc>
      </w:tr>
      <w:tr w:rsidR="00EE717D" w:rsidRPr="00EE717D" w:rsidTr="0049295E">
        <w:tblPrEx>
          <w:tblCellMar>
            <w:top w:w="0" w:type="dxa"/>
            <w:bottom w:w="0" w:type="dxa"/>
          </w:tblCellMar>
        </w:tblPrEx>
        <w:trPr>
          <w:cantSplit/>
          <w:trHeight w:val="20"/>
          <w:jc w:val="center"/>
        </w:trPr>
        <w:tc>
          <w:tcPr>
            <w:tcW w:w="310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muy grande</w:t>
            </w:r>
          </w:p>
        </w:tc>
        <w:tc>
          <w:tcPr>
            <w:tcW w:w="185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1"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9</w:t>
            </w:r>
          </w:p>
        </w:tc>
      </w:tr>
    </w:tbl>
    <w:p w:rsidR="00EE717D" w:rsidRPr="00EE717D" w:rsidRDefault="00EE717D" w:rsidP="00EE717D">
      <w:pPr>
        <w:spacing w:after="96" w:line="211" w:lineRule="exact"/>
        <w:ind w:firstLine="288"/>
        <w:jc w:val="both"/>
        <w:rPr>
          <w:rFonts w:ascii="Arial" w:eastAsia="Times New Roman" w:hAnsi="Arial" w:cs="Arial"/>
          <w:sz w:val="18"/>
          <w:szCs w:val="20"/>
          <w:lang w:val="es-ES" w:eastAsia="es-ES"/>
        </w:rPr>
      </w:pPr>
    </w:p>
    <w:p w:rsidR="00EE717D" w:rsidRPr="00EE717D" w:rsidRDefault="00EE717D" w:rsidP="00EE717D">
      <w:pPr>
        <w:spacing w:after="96"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6.3</w:t>
      </w:r>
      <w:r w:rsidRPr="00EE717D">
        <w:rPr>
          <w:rFonts w:ascii="Arial" w:eastAsia="Times New Roman" w:hAnsi="Arial" w:cs="Arial"/>
          <w:sz w:val="18"/>
          <w:szCs w:val="20"/>
          <w:lang w:val="es-ES" w:eastAsia="es-ES"/>
        </w:rPr>
        <w:t xml:space="preserve"> Tipos de expresión</w:t>
      </w:r>
    </w:p>
    <w:p w:rsidR="00EE717D" w:rsidRPr="00EE717D" w:rsidRDefault="00EE717D" w:rsidP="00EE717D">
      <w:pPr>
        <w:spacing w:after="96"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Con el fin de permitir el uso adecuado de los caracteres en la tabla de características para el examen DHE, es importante entender las distintas maneras en que deben expresarse los caracteres. Estos tipos de expresión son caracteres cualitativos (QL), cuantitativos (QN) y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(PQ). Que la expresión</w:t>
      </w:r>
      <w:r w:rsidRPr="00EE717D">
        <w:rPr>
          <w:rFonts w:ascii="Arial" w:eastAsia="Times New Roman" w:hAnsi="Arial" w:cs="Arial"/>
          <w:sz w:val="18"/>
          <w:szCs w:val="20"/>
          <w:lang w:val="es-ES" w:eastAsia="es-ES"/>
        </w:rPr>
        <w:br/>
        <w:t xml:space="preserve">de un carácter sea cualitativa, cuantitativa o </w:t>
      </w:r>
      <w:proofErr w:type="spellStart"/>
      <w:r w:rsidRPr="00EE717D">
        <w:rPr>
          <w:rFonts w:ascii="Arial" w:eastAsia="Times New Roman" w:hAnsi="Arial" w:cs="Arial"/>
          <w:sz w:val="18"/>
          <w:szCs w:val="20"/>
          <w:lang w:val="es-ES" w:eastAsia="es-ES"/>
        </w:rPr>
        <w:t>pseudocualitativa</w:t>
      </w:r>
      <w:proofErr w:type="spellEnd"/>
      <w:r w:rsidRPr="00EE717D">
        <w:rPr>
          <w:rFonts w:ascii="Arial" w:eastAsia="Times New Roman" w:hAnsi="Arial" w:cs="Arial"/>
          <w:sz w:val="18"/>
          <w:szCs w:val="20"/>
          <w:lang w:val="es-ES" w:eastAsia="es-ES"/>
        </w:rPr>
        <w:t xml:space="preserve"> dependerá del control genético del carácter.</w:t>
      </w:r>
    </w:p>
    <w:p w:rsidR="00EE717D" w:rsidRPr="00EE717D" w:rsidRDefault="00EE717D" w:rsidP="00EE717D">
      <w:pPr>
        <w:spacing w:after="96"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6.4</w:t>
      </w:r>
      <w:r w:rsidRPr="00EE717D">
        <w:rPr>
          <w:rFonts w:ascii="Arial" w:eastAsia="Times New Roman" w:hAnsi="Arial" w:cs="Arial"/>
          <w:sz w:val="18"/>
          <w:szCs w:val="20"/>
          <w:lang w:val="es-ES" w:eastAsia="es-ES"/>
        </w:rPr>
        <w:t xml:space="preserve"> Variedades referencia</w:t>
      </w:r>
    </w:p>
    <w:p w:rsidR="00EE717D" w:rsidRPr="00EE717D" w:rsidRDefault="00EE717D" w:rsidP="00EE717D">
      <w:pPr>
        <w:spacing w:after="96"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caso necesario, se proporcionan variedades referencia con el fin de aclarar los niveles de expresión de un carácter.</w:t>
      </w:r>
    </w:p>
    <w:p w:rsidR="00EE717D" w:rsidRPr="00EE717D" w:rsidRDefault="00EE717D" w:rsidP="00EE717D">
      <w:pPr>
        <w:spacing w:after="96"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6.5 </w:t>
      </w:r>
      <w:r w:rsidRPr="00EE717D">
        <w:rPr>
          <w:rFonts w:ascii="Arial" w:eastAsia="Times New Roman" w:hAnsi="Arial" w:cs="Arial"/>
          <w:sz w:val="18"/>
          <w:szCs w:val="20"/>
          <w:lang w:val="es-ES" w:eastAsia="es-ES"/>
        </w:rPr>
        <w:t>Características y Símbolos</w:t>
      </w:r>
    </w:p>
    <w:tbl>
      <w:tblPr>
        <w:tblW w:w="0" w:type="auto"/>
        <w:tblInd w:w="270" w:type="dxa"/>
        <w:tblLayout w:type="fixed"/>
        <w:tblCellMar>
          <w:left w:w="0" w:type="dxa"/>
          <w:right w:w="0" w:type="dxa"/>
        </w:tblCellMar>
        <w:tblLook w:val="0000" w:firstRow="0" w:lastRow="0" w:firstColumn="0" w:lastColumn="0" w:noHBand="0" w:noVBand="0"/>
      </w:tblPr>
      <w:tblGrid>
        <w:gridCol w:w="648"/>
        <w:gridCol w:w="3487"/>
      </w:tblGrid>
      <w:tr w:rsidR="00EE717D" w:rsidRPr="00EE717D" w:rsidTr="0049295E">
        <w:tblPrEx>
          <w:tblCellMar>
            <w:top w:w="0" w:type="dxa"/>
            <w:left w:w="0" w:type="dxa"/>
            <w:bottom w:w="0" w:type="dxa"/>
            <w:right w:w="0" w:type="dxa"/>
          </w:tblCellMar>
        </w:tblPrEx>
        <w:trPr>
          <w:trHeight w:val="20"/>
        </w:trPr>
        <w:tc>
          <w:tcPr>
            <w:tcW w:w="648" w:type="dxa"/>
          </w:tcPr>
          <w:p w:rsidR="00EE717D" w:rsidRPr="00EE717D" w:rsidRDefault="00EE717D" w:rsidP="00EE717D">
            <w:pPr>
              <w:spacing w:after="96"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w:t>
            </w:r>
          </w:p>
        </w:tc>
        <w:tc>
          <w:tcPr>
            <w:tcW w:w="3487" w:type="dxa"/>
          </w:tcPr>
          <w:p w:rsidR="00EE717D" w:rsidRPr="00EE717D" w:rsidRDefault="00EE717D" w:rsidP="00EE717D">
            <w:pPr>
              <w:spacing w:after="96"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Carácter</w:t>
            </w:r>
            <w:proofErr w:type="spellEnd"/>
            <w:r w:rsidRPr="00EE717D">
              <w:rPr>
                <w:rFonts w:ascii="Arial" w:eastAsia="Times New Roman" w:hAnsi="Arial" w:cs="Arial"/>
                <w:sz w:val="18"/>
                <w:szCs w:val="20"/>
                <w:lang w:val="en-US" w:eastAsia="es-ES"/>
              </w:rPr>
              <w:t xml:space="preserve"> con </w:t>
            </w:r>
            <w:proofErr w:type="spellStart"/>
            <w:r w:rsidRPr="00EE717D">
              <w:rPr>
                <w:rFonts w:ascii="Arial" w:eastAsia="Times New Roman" w:hAnsi="Arial" w:cs="Arial"/>
                <w:sz w:val="18"/>
                <w:szCs w:val="20"/>
                <w:lang w:val="en-US" w:eastAsia="es-ES"/>
              </w:rPr>
              <w:t>asterisco</w:t>
            </w:r>
            <w:proofErr w:type="spellEnd"/>
          </w:p>
        </w:tc>
      </w:tr>
      <w:tr w:rsidR="00EE717D" w:rsidRPr="00EE717D" w:rsidTr="0049295E">
        <w:tblPrEx>
          <w:tblCellMar>
            <w:top w:w="0" w:type="dxa"/>
            <w:left w:w="0" w:type="dxa"/>
            <w:bottom w:w="0" w:type="dxa"/>
            <w:right w:w="0" w:type="dxa"/>
          </w:tblCellMar>
        </w:tblPrEx>
        <w:trPr>
          <w:trHeight w:val="20"/>
        </w:trPr>
        <w:tc>
          <w:tcPr>
            <w:tcW w:w="648" w:type="dxa"/>
          </w:tcPr>
          <w:p w:rsidR="00EE717D" w:rsidRPr="00EE717D" w:rsidRDefault="00EE717D" w:rsidP="00EE717D">
            <w:pPr>
              <w:spacing w:after="96"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(QL)</w:t>
            </w:r>
          </w:p>
          <w:p w:rsidR="00EE717D" w:rsidRPr="00EE717D" w:rsidRDefault="00EE717D" w:rsidP="00EE717D">
            <w:pPr>
              <w:spacing w:after="96"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(QN)</w:t>
            </w:r>
          </w:p>
          <w:p w:rsidR="00EE717D" w:rsidRPr="00EE717D" w:rsidRDefault="00EE717D" w:rsidP="00EE717D">
            <w:pPr>
              <w:spacing w:after="96"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(PQ)</w:t>
            </w:r>
          </w:p>
        </w:tc>
        <w:tc>
          <w:tcPr>
            <w:tcW w:w="3487" w:type="dxa"/>
          </w:tcPr>
          <w:p w:rsidR="00EE717D" w:rsidRPr="00EE717D" w:rsidRDefault="00EE717D" w:rsidP="00EE717D">
            <w:pPr>
              <w:spacing w:after="96"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Carácter cualitativo</w:t>
            </w:r>
          </w:p>
          <w:p w:rsidR="00EE717D" w:rsidRPr="00EE717D" w:rsidRDefault="00EE717D" w:rsidP="00EE717D">
            <w:pPr>
              <w:spacing w:after="96"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Carácter cuantitativo</w:t>
            </w:r>
          </w:p>
          <w:p w:rsidR="00EE717D" w:rsidRPr="00EE717D" w:rsidRDefault="00EE717D" w:rsidP="00EE717D">
            <w:pPr>
              <w:spacing w:after="96"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Carácter </w:t>
            </w:r>
            <w:proofErr w:type="spellStart"/>
            <w:r w:rsidRPr="00EE717D">
              <w:rPr>
                <w:rFonts w:ascii="Arial" w:eastAsia="Times New Roman" w:hAnsi="Arial" w:cs="Arial"/>
                <w:sz w:val="18"/>
                <w:szCs w:val="20"/>
                <w:lang w:val="es-ES" w:eastAsia="es-ES"/>
              </w:rPr>
              <w:t>pseudocualitativo</w:t>
            </w:r>
            <w:proofErr w:type="spellEnd"/>
          </w:p>
        </w:tc>
      </w:tr>
    </w:tbl>
    <w:p w:rsidR="00EE717D" w:rsidRPr="00EE717D" w:rsidRDefault="00EE717D" w:rsidP="00EE717D">
      <w:pPr>
        <w:spacing w:after="96" w:line="216" w:lineRule="exact"/>
        <w:ind w:firstLine="288"/>
        <w:jc w:val="both"/>
        <w:rPr>
          <w:rFonts w:ascii="Arial" w:eastAsia="Times New Roman" w:hAnsi="Arial" w:cs="Arial"/>
          <w:sz w:val="18"/>
          <w:szCs w:val="20"/>
          <w:lang w:val="es-ES" w:eastAsia="es-ES"/>
        </w:rPr>
      </w:pPr>
    </w:p>
    <w:p w:rsidR="00EE717D" w:rsidRPr="00EE717D" w:rsidRDefault="00EE717D" w:rsidP="00EE717D">
      <w:pPr>
        <w:spacing w:after="96" w:line="216" w:lineRule="exact"/>
        <w:ind w:firstLine="288"/>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MG, MS, VG, VS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roofErr w:type="gramStart"/>
      <w:r w:rsidRPr="00EE717D">
        <w:rPr>
          <w:rFonts w:ascii="Arial" w:eastAsia="Times New Roman" w:hAnsi="Arial" w:cs="Arial"/>
          <w:b/>
          <w:sz w:val="18"/>
          <w:szCs w:val="20"/>
          <w:lang w:val="en-US" w:eastAsia="es-ES"/>
        </w:rPr>
        <w:t>TEA 11.</w:t>
      </w:r>
      <w:proofErr w:type="gramEnd"/>
      <w:r w:rsidRPr="00EE717D">
        <w:rPr>
          <w:rFonts w:ascii="Arial" w:eastAsia="Times New Roman" w:hAnsi="Arial" w:cs="Arial"/>
          <w:sz w:val="18"/>
          <w:szCs w:val="20"/>
          <w:lang w:val="en-US" w:eastAsia="es-ES"/>
        </w:rPr>
        <w:t xml:space="preserve"> </w:t>
      </w:r>
      <w:r w:rsidRPr="00EE717D">
        <w:rPr>
          <w:rFonts w:ascii="Arial" w:eastAsia="Times New Roman" w:hAnsi="Arial" w:cs="Arial"/>
          <w:sz w:val="18"/>
          <w:szCs w:val="20"/>
          <w:lang w:val="es-ES" w:eastAsia="es-ES"/>
        </w:rPr>
        <w:t>Símbolos: Explicaciones relativas a varios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El signo de más, se refiere a que hay información adicional sobre este descriptor en el apartado de explicaciones de la tabla de caracteres en el Capítulo 8.</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7.</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u w:val="single"/>
          <w:lang w:val="es-ES" w:eastAsia="es-ES"/>
        </w:rPr>
        <w:t>Tabla de</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caracteres</w:t>
      </w:r>
    </w:p>
    <w:p w:rsidR="00EE717D" w:rsidRPr="00EE717D" w:rsidRDefault="00EE717D" w:rsidP="00EE717D">
      <w:pPr>
        <w:tabs>
          <w:tab w:val="left" w:pos="1170"/>
        </w:tabs>
        <w:spacing w:after="101" w:line="216" w:lineRule="exact"/>
        <w:ind w:left="1170" w:hanging="882"/>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10</w:t>
      </w:r>
      <w:r w:rsidRPr="00EE717D">
        <w:rPr>
          <w:rFonts w:ascii="Arial" w:eastAsia="Times New Roman" w:hAnsi="Arial" w:cs="Arial"/>
          <w:sz w:val="18"/>
          <w:szCs w:val="20"/>
          <w:lang w:val="es-ES" w:eastAsia="es-ES"/>
        </w:rPr>
        <w:tab/>
        <w:t>Cómo seleccionar un carácter para incluirlo en la tabla de caracteres</w:t>
      </w:r>
    </w:p>
    <w:p w:rsidR="00EE717D" w:rsidRPr="00EE717D" w:rsidRDefault="00EE717D" w:rsidP="00EE717D">
      <w:pPr>
        <w:tabs>
          <w:tab w:val="left" w:pos="1170"/>
        </w:tabs>
        <w:spacing w:after="101" w:line="216" w:lineRule="exact"/>
        <w:ind w:left="1170" w:hanging="882"/>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11</w:t>
      </w:r>
      <w:r w:rsidRPr="00EE717D">
        <w:rPr>
          <w:rFonts w:ascii="Arial" w:eastAsia="Times New Roman" w:hAnsi="Arial" w:cs="Arial"/>
          <w:sz w:val="18"/>
          <w:szCs w:val="20"/>
          <w:lang w:val="es-ES" w:eastAsia="es-ES"/>
        </w:rPr>
        <w:tab/>
        <w:t>Caracteres con funciones específicas</w:t>
      </w:r>
    </w:p>
    <w:p w:rsidR="00EE717D" w:rsidRPr="00EE717D" w:rsidRDefault="00EE717D" w:rsidP="00EE717D">
      <w:pPr>
        <w:tabs>
          <w:tab w:val="left" w:pos="1170"/>
        </w:tabs>
        <w:spacing w:after="101" w:line="216" w:lineRule="exact"/>
        <w:ind w:left="1170" w:hanging="882"/>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12</w:t>
      </w:r>
      <w:r w:rsidRPr="00EE717D">
        <w:rPr>
          <w:rFonts w:ascii="Arial" w:eastAsia="Times New Roman" w:hAnsi="Arial" w:cs="Arial"/>
          <w:sz w:val="18"/>
          <w:szCs w:val="20"/>
          <w:lang w:val="es-ES" w:eastAsia="es-ES"/>
        </w:rPr>
        <w:tab/>
        <w:t>Orientación sobre ciertos caracteres fisiológicos</w:t>
      </w:r>
    </w:p>
    <w:p w:rsidR="00EE717D" w:rsidRPr="00EE717D" w:rsidRDefault="00EE717D" w:rsidP="00EE717D">
      <w:pPr>
        <w:tabs>
          <w:tab w:val="left" w:pos="1170"/>
        </w:tabs>
        <w:spacing w:after="101" w:line="216" w:lineRule="exact"/>
        <w:ind w:left="1170" w:hanging="882"/>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13</w:t>
      </w:r>
      <w:r w:rsidRPr="00EE717D">
        <w:rPr>
          <w:rFonts w:ascii="Arial" w:eastAsia="Times New Roman" w:hAnsi="Arial" w:cs="Arial"/>
          <w:sz w:val="18"/>
          <w:szCs w:val="20"/>
          <w:lang w:val="es-ES" w:eastAsia="es-ES"/>
        </w:rPr>
        <w:tab/>
        <w:t>Nuevos tipos de caracteres</w:t>
      </w:r>
    </w:p>
    <w:tbl>
      <w:tblPr>
        <w:tblW w:w="8712" w:type="dxa"/>
        <w:tblInd w:w="144" w:type="dxa"/>
        <w:tblCellMar>
          <w:left w:w="72" w:type="dxa"/>
          <w:right w:w="72" w:type="dxa"/>
        </w:tblCellMar>
        <w:tblLook w:val="0000" w:firstRow="0" w:lastRow="0" w:firstColumn="0" w:lastColumn="0" w:noHBand="0" w:noVBand="0"/>
      </w:tblPr>
      <w:tblGrid>
        <w:gridCol w:w="1242"/>
        <w:gridCol w:w="1129"/>
        <w:gridCol w:w="1771"/>
        <w:gridCol w:w="1254"/>
        <w:gridCol w:w="725"/>
        <w:gridCol w:w="1375"/>
        <w:gridCol w:w="1216"/>
      </w:tblGrid>
      <w:tr w:rsidR="00EE717D" w:rsidRPr="00EE717D" w:rsidTr="0049295E">
        <w:tblPrEx>
          <w:tblCellMar>
            <w:top w:w="0" w:type="dxa"/>
            <w:bottom w:w="0" w:type="dxa"/>
          </w:tblCellMar>
        </w:tblPrEx>
        <w:trPr>
          <w:cantSplit/>
          <w:trHeight w:val="20"/>
        </w:trPr>
        <w:tc>
          <w:tcPr>
            <w:tcW w:w="1242" w:type="dxa"/>
            <w:tcBorders>
              <w:top w:val="single" w:sz="6" w:space="0" w:color="auto"/>
              <w:left w:val="single" w:sz="6" w:space="0" w:color="auto"/>
              <w:bottom w:val="single" w:sz="6" w:space="0" w:color="auto"/>
              <w:right w:val="single" w:sz="6" w:space="0" w:color="auto"/>
            </w:tcBorders>
            <w:noWrap/>
            <w:vAlign w:val="center"/>
          </w:tcPr>
          <w:p w:rsidR="00EE717D" w:rsidRPr="00EE717D" w:rsidRDefault="00EE717D" w:rsidP="00EE717D">
            <w:pPr>
              <w:spacing w:before="40" w:after="40" w:line="200" w:lineRule="exact"/>
              <w:jc w:val="center"/>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w:t>
            </w:r>
          </w:p>
        </w:tc>
        <w:tc>
          <w:tcPr>
            <w:tcW w:w="1134"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jc w:val="center"/>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ESTADO</w:t>
            </w:r>
          </w:p>
        </w:tc>
        <w:tc>
          <w:tcPr>
            <w:tcW w:w="1985"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jc w:val="center"/>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CARACTERÍSTICA</w:t>
            </w:r>
          </w:p>
        </w:tc>
        <w:tc>
          <w:tcPr>
            <w:tcW w:w="1417"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jc w:val="center"/>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NIVEL</w:t>
            </w:r>
          </w:p>
        </w:tc>
        <w:tc>
          <w:tcPr>
            <w:tcW w:w="851"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jc w:val="center"/>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NOTA</w:t>
            </w:r>
          </w:p>
        </w:tc>
        <w:tc>
          <w:tcPr>
            <w:tcW w:w="1559"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jc w:val="center"/>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VARIEDAD REFERENCIA</w:t>
            </w:r>
          </w:p>
        </w:tc>
        <w:tc>
          <w:tcPr>
            <w:tcW w:w="1418"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jc w:val="center"/>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w:t>
            </w:r>
          </w:p>
        </w:tc>
      </w:tr>
      <w:tr w:rsidR="00EE717D" w:rsidRPr="00EE717D" w:rsidTr="0049295E">
        <w:tblPrEx>
          <w:tblCellMar>
            <w:top w:w="0" w:type="dxa"/>
            <w:bottom w:w="0" w:type="dxa"/>
          </w:tblCellMar>
        </w:tblPrEx>
        <w:trPr>
          <w:cantSplit/>
          <w:trHeight w:val="20"/>
        </w:trPr>
        <w:tc>
          <w:tcPr>
            <w:tcW w:w="1242" w:type="dxa"/>
            <w:tcBorders>
              <w:top w:val="single" w:sz="6" w:space="0" w:color="auto"/>
              <w:bottom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134" w:type="dxa"/>
            <w:tcBorders>
              <w:top w:val="single" w:sz="6" w:space="0" w:color="auto"/>
              <w:bottom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985" w:type="dxa"/>
            <w:tcBorders>
              <w:top w:val="single" w:sz="6" w:space="0" w:color="auto"/>
              <w:bottom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7" w:type="dxa"/>
            <w:tcBorders>
              <w:top w:val="single" w:sz="6" w:space="0" w:color="auto"/>
              <w:bottom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851" w:type="dxa"/>
            <w:tcBorders>
              <w:top w:val="single" w:sz="6" w:space="0" w:color="auto"/>
              <w:bottom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559" w:type="dxa"/>
            <w:tcBorders>
              <w:top w:val="single" w:sz="6" w:space="0" w:color="auto"/>
              <w:bottom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8" w:type="dxa"/>
            <w:tcBorders>
              <w:top w:val="single" w:sz="6" w:space="0" w:color="auto"/>
              <w:bottom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r>
      <w:tr w:rsidR="00EE717D" w:rsidRPr="00EE717D" w:rsidTr="0049295E">
        <w:tblPrEx>
          <w:tblCellMar>
            <w:top w:w="0" w:type="dxa"/>
            <w:bottom w:w="0" w:type="dxa"/>
          </w:tblCellMar>
        </w:tblPrEx>
        <w:trPr>
          <w:cantSplit/>
          <w:trHeight w:val="20"/>
        </w:trPr>
        <w:tc>
          <w:tcPr>
            <w:tcW w:w="1242"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lastRenderedPageBreak/>
              <w:t>No. Del carácter</w:t>
            </w:r>
          </w:p>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10</w:t>
            </w:r>
          </w:p>
        </w:tc>
        <w:tc>
          <w:tcPr>
            <w:tcW w:w="1134"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Estado de desarrollo</w:t>
            </w:r>
          </w:p>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21</w:t>
            </w:r>
          </w:p>
        </w:tc>
        <w:tc>
          <w:tcPr>
            <w:tcW w:w="1985"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Presentación de caracteres: presentación general de los niveles de expresión</w:t>
            </w:r>
          </w:p>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15</w:t>
            </w:r>
          </w:p>
        </w:tc>
        <w:tc>
          <w:tcPr>
            <w:tcW w:w="1417"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Presentación de caracteres: Niveles de expresión conforme al tipo de expresión de un carácter.</w:t>
            </w:r>
          </w:p>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17</w:t>
            </w:r>
          </w:p>
        </w:tc>
        <w:tc>
          <w:tcPr>
            <w:tcW w:w="85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Variedades referencia</w:t>
            </w:r>
          </w:p>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25</w:t>
            </w:r>
          </w:p>
        </w:tc>
        <w:tc>
          <w:tcPr>
            <w:tcW w:w="1418"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Referencias</w:t>
            </w:r>
          </w:p>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NO21, NO 15, NO17, NO 25</w:t>
            </w:r>
          </w:p>
        </w:tc>
      </w:tr>
      <w:tr w:rsidR="00EE717D" w:rsidRPr="00EE717D" w:rsidTr="0049295E">
        <w:tblPrEx>
          <w:tblCellMar>
            <w:top w:w="0" w:type="dxa"/>
            <w:bottom w:w="0" w:type="dxa"/>
          </w:tblCellMar>
        </w:tblPrEx>
        <w:trPr>
          <w:cantSplit/>
          <w:trHeight w:val="20"/>
        </w:trPr>
        <w:tc>
          <w:tcPr>
            <w:tcW w:w="1242"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Caracteres</w:t>
            </w:r>
            <w:r w:rsidRPr="00EE717D">
              <w:rPr>
                <w:rFonts w:ascii="Arial" w:eastAsia="Times New Roman" w:hAnsi="Arial" w:cs="Arial"/>
                <w:sz w:val="16"/>
                <w:szCs w:val="20"/>
                <w:lang w:val="es-ES" w:eastAsia="es-ES"/>
              </w:rPr>
              <w:br/>
              <w:t>con *</w:t>
            </w:r>
          </w:p>
          <w:p w:rsidR="00EE717D" w:rsidRPr="00EE717D" w:rsidRDefault="00EE717D" w:rsidP="00EE717D">
            <w:pPr>
              <w:spacing w:before="40" w:after="40" w:line="200" w:lineRule="exact"/>
              <w:jc w:val="both"/>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11</w:t>
            </w:r>
          </w:p>
        </w:tc>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98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r>
      <w:tr w:rsidR="00EE717D" w:rsidRPr="00EE717D" w:rsidTr="0049295E">
        <w:tblPrEx>
          <w:tblCellMar>
            <w:top w:w="0" w:type="dxa"/>
            <w:bottom w:w="0" w:type="dxa"/>
          </w:tblCellMar>
        </w:tblPrEx>
        <w:trPr>
          <w:cantSplit/>
          <w:trHeight w:val="20"/>
        </w:trPr>
        <w:tc>
          <w:tcPr>
            <w:tcW w:w="1242"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Explicación relativa a caracteres individuales</w:t>
            </w:r>
          </w:p>
          <w:p w:rsidR="00EE717D" w:rsidRPr="00EE717D" w:rsidRDefault="00EE717D" w:rsidP="00EE717D">
            <w:pPr>
              <w:spacing w:before="40" w:after="40" w:line="200" w:lineRule="exact"/>
              <w:jc w:val="both"/>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19</w:t>
            </w:r>
          </w:p>
        </w:tc>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98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r>
      <w:tr w:rsidR="00EE717D" w:rsidRPr="00EE717D" w:rsidTr="0049295E">
        <w:tblPrEx>
          <w:tblCellMar>
            <w:top w:w="0" w:type="dxa"/>
            <w:bottom w:w="0" w:type="dxa"/>
          </w:tblCellMar>
        </w:tblPrEx>
        <w:trPr>
          <w:cantSplit/>
          <w:trHeight w:val="20"/>
        </w:trPr>
        <w:tc>
          <w:tcPr>
            <w:tcW w:w="1242"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Tipo de expresión de carácter</w:t>
            </w:r>
          </w:p>
          <w:p w:rsidR="00EE717D" w:rsidRPr="00EE717D" w:rsidRDefault="00EE717D" w:rsidP="00EE717D">
            <w:pPr>
              <w:spacing w:before="40" w:after="40" w:line="200" w:lineRule="exact"/>
              <w:jc w:val="both"/>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18</w:t>
            </w:r>
          </w:p>
        </w:tc>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Explicaciones relativas a varios caracteres</w:t>
            </w:r>
          </w:p>
          <w:p w:rsidR="00EE717D" w:rsidRPr="00EE717D" w:rsidRDefault="00EE717D" w:rsidP="00EE717D">
            <w:pPr>
              <w:spacing w:before="40" w:after="40" w:line="200" w:lineRule="exact"/>
              <w:jc w:val="both"/>
              <w:rPr>
                <w:rFonts w:ascii="Arial" w:eastAsia="Times New Roman" w:hAnsi="Arial" w:cs="Arial"/>
                <w:sz w:val="16"/>
                <w:szCs w:val="20"/>
                <w:lang w:val="es-ES" w:eastAsia="es-ES"/>
              </w:rPr>
            </w:pPr>
            <w:r w:rsidRPr="00EE717D">
              <w:rPr>
                <w:rFonts w:ascii="Arial" w:eastAsia="Times New Roman" w:hAnsi="Arial" w:cs="Arial"/>
                <w:sz w:val="16"/>
                <w:szCs w:val="20"/>
                <w:lang w:val="es-ES" w:eastAsia="es-ES"/>
              </w:rPr>
              <w:t>NO 20</w:t>
            </w:r>
          </w:p>
        </w:tc>
        <w:tc>
          <w:tcPr>
            <w:tcW w:w="198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7"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40" w:after="40" w:line="200" w:lineRule="exact"/>
              <w:jc w:val="both"/>
              <w:rPr>
                <w:rFonts w:ascii="Arial" w:eastAsia="Times New Roman" w:hAnsi="Arial" w:cs="Arial"/>
                <w:sz w:val="16"/>
                <w:szCs w:val="20"/>
                <w:lang w:val="es-ES" w:eastAsia="es-ES"/>
              </w:rPr>
            </w:pPr>
          </w:p>
        </w:tc>
      </w:tr>
    </w:tbl>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23</w:t>
      </w:r>
      <w:r w:rsidRPr="00EE717D">
        <w:rPr>
          <w:rFonts w:ascii="Arial" w:eastAsia="Times New Roman" w:hAnsi="Arial" w:cs="Arial"/>
          <w:sz w:val="18"/>
          <w:szCs w:val="20"/>
          <w:lang w:val="es-ES" w:eastAsia="es-ES"/>
        </w:rPr>
        <w:t xml:space="preserve"> Orden de los caracteres en la tabla de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24</w:t>
      </w:r>
      <w:r w:rsidRPr="00EE717D">
        <w:rPr>
          <w:rFonts w:ascii="Arial" w:eastAsia="Times New Roman" w:hAnsi="Arial" w:cs="Arial"/>
          <w:sz w:val="18"/>
          <w:szCs w:val="20"/>
          <w:lang w:val="es-ES" w:eastAsia="es-ES"/>
        </w:rPr>
        <w:t xml:space="preserve"> Tabla de caracteres: cómo tratar una larga lista de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8. </w:t>
      </w:r>
      <w:r w:rsidRPr="00EE717D">
        <w:rPr>
          <w:rFonts w:ascii="Arial" w:eastAsia="Times New Roman" w:hAnsi="Arial" w:cs="Arial"/>
          <w:sz w:val="18"/>
          <w:szCs w:val="20"/>
          <w:lang w:val="es-ES" w:eastAsia="es-ES"/>
        </w:rPr>
        <w:t>Explicaciones de la tabla de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TEA 12. </w:t>
      </w:r>
      <w:r w:rsidRPr="00EE717D">
        <w:rPr>
          <w:rFonts w:ascii="Arial" w:eastAsia="Times New Roman" w:hAnsi="Arial" w:cs="Arial"/>
          <w:sz w:val="18"/>
          <w:szCs w:val="20"/>
          <w:lang w:val="es-ES" w:eastAsia="es-ES"/>
        </w:rPr>
        <w:t>Explicaciones relativas a varios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TEA 13.</w:t>
      </w:r>
      <w:r w:rsidRPr="00EE717D">
        <w:rPr>
          <w:rFonts w:ascii="Arial" w:eastAsia="Times New Roman" w:hAnsi="Arial" w:cs="Arial"/>
          <w:sz w:val="18"/>
          <w:szCs w:val="20"/>
          <w:lang w:val="es-ES" w:eastAsia="es-ES"/>
        </w:rPr>
        <w:t xml:space="preserve"> Definición de la época de madurez para el consumo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26</w:t>
      </w:r>
      <w:r w:rsidRPr="00EE717D">
        <w:rPr>
          <w:rFonts w:ascii="Arial" w:eastAsia="Times New Roman" w:hAnsi="Arial" w:cs="Arial"/>
          <w:sz w:val="18"/>
          <w:szCs w:val="20"/>
          <w:lang w:val="es-ES" w:eastAsia="es-ES"/>
        </w:rPr>
        <w:t xml:space="preserve"> Variedades referencia: nombres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9. </w:t>
      </w:r>
      <w:r w:rsidRPr="00EE717D">
        <w:rPr>
          <w:rFonts w:ascii="Arial" w:eastAsia="Times New Roman" w:hAnsi="Arial" w:cs="Arial"/>
          <w:sz w:val="18"/>
          <w:szCs w:val="20"/>
          <w:lang w:val="es-ES" w:eastAsia="es-ES"/>
        </w:rPr>
        <w:t>Bibliografía</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 27</w:t>
      </w:r>
      <w:r w:rsidRPr="00EE717D">
        <w:rPr>
          <w:rFonts w:ascii="Arial" w:eastAsia="Times New Roman" w:hAnsi="Arial" w:cs="Arial"/>
          <w:sz w:val="18"/>
          <w:szCs w:val="20"/>
          <w:lang w:val="es-ES" w:eastAsia="es-ES"/>
        </w:rPr>
        <w:t xml:space="preserve"> Bibliografía</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ANEXO 2: TEXTO ESTÁNDAR ADICIONAL (TEA) PARA LA PLANTILLA DE LOS DOCUMENTOS GE</w:t>
      </w:r>
    </w:p>
    <w:p w:rsidR="00EE717D" w:rsidRPr="00EE717D" w:rsidRDefault="00EE717D" w:rsidP="00EE717D">
      <w:pPr>
        <w:spacing w:after="101" w:line="224"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COMPLEMENTO AL 5.1.3 EXPLICACIONES Y MÉTODOS DE LA NOM</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continuación se expone el Texto Estándar Adicional (TEA) que puede añadirse al Texto Estándar que figura en la plantilla de los documentos GE (Anexo 1). La numeración sigue la numeración utilizada en la plantilla de los documentos GE.</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Clave {...} espacio en blanco para que el redactor de las Guías para la Descripción Varietal inserte</w:t>
      </w:r>
      <w:r w:rsidRPr="00EE717D">
        <w:rPr>
          <w:rFonts w:ascii="Arial" w:eastAsia="Times New Roman" w:hAnsi="Arial" w:cs="Arial"/>
          <w:sz w:val="18"/>
          <w:szCs w:val="20"/>
          <w:lang w:val="es-ES" w:eastAsia="es-ES"/>
        </w:rPr>
        <w:br/>
        <w:t>la información pertinente.</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1</w:t>
      </w:r>
      <w:r w:rsidRPr="00EE717D">
        <w:rPr>
          <w:rFonts w:ascii="Arial" w:eastAsia="Times New Roman" w:hAnsi="Arial" w:cs="Arial"/>
          <w:sz w:val="18"/>
          <w:szCs w:val="20"/>
          <w:u w:val="single"/>
          <w:lang w:val="es-ES" w:eastAsia="es-ES"/>
        </w:rPr>
        <w:t xml:space="preserve"> (Plantilla de los documentos GE: Requisitos de calidad de las semillas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ab/>
        <w:t>Guías de Examen aplicables únicamente a las variedades propagadas mediante semillas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Opción 1: </w:t>
      </w:r>
      <w:r w:rsidRPr="00EE717D">
        <w:rPr>
          <w:rFonts w:ascii="Arial" w:eastAsia="Times New Roman" w:hAnsi="Arial" w:cs="Arial"/>
          <w:sz w:val="18"/>
          <w:szCs w:val="20"/>
          <w:lang w:val="es-ES" w:eastAsia="es-ES"/>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Opción 2:</w:t>
      </w:r>
      <w:r w:rsidRPr="00EE717D">
        <w:rPr>
          <w:rFonts w:ascii="Arial" w:eastAsia="Times New Roman" w:hAnsi="Arial" w:cs="Arial"/>
          <w:sz w:val="18"/>
          <w:szCs w:val="20"/>
          <w:lang w:val="es-ES" w:eastAsia="es-ES"/>
        </w:rPr>
        <w:t xml:space="preserve"> “La semilla deberá satisfacer, por lo menos, los requisitos mínimos de germinación, pureza analítica y de la especie, sanidad y contenido de humedad que especifiquen las autoridades competentes”.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ab/>
        <w:t>Guías para la Descripción Varietal aplicables tanto a las variedades propagadas mediante semillas como a otros tipos de variedades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Opción 1:</w:t>
      </w:r>
      <w:r w:rsidRPr="00EE717D">
        <w:rPr>
          <w:rFonts w:ascii="Arial" w:eastAsia="Times New Roman" w:hAnsi="Arial" w:cs="Arial"/>
          <w:sz w:val="18"/>
          <w:szCs w:val="20"/>
          <w:lang w:val="es-ES" w:eastAsia="es-ES"/>
        </w:rPr>
        <w:t xml:space="preserve"> “Tratándose de variedades propagadas mediante semillas, las semillas deberán satisfacer, por lo menos, los requisitos mínimos de germinación, pureza analítica y de la especie, sanidad y contenido de </w:t>
      </w:r>
      <w:r w:rsidRPr="00EE717D">
        <w:rPr>
          <w:rFonts w:ascii="Arial" w:eastAsia="Times New Roman" w:hAnsi="Arial" w:cs="Arial"/>
          <w:sz w:val="18"/>
          <w:szCs w:val="20"/>
          <w:lang w:val="es-ES" w:eastAsia="es-ES"/>
        </w:rPr>
        <w:lastRenderedPageBreak/>
        <w:t>humedad que especifiquen las autoridades competentes. Cuando la semilla deba almacenarse, la capacidad de germinación deberá ser lo más elevada posible y deberá ser especificada por el solicitante”</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Opción 2:</w:t>
      </w:r>
      <w:r w:rsidRPr="00EE717D">
        <w:rPr>
          <w:rFonts w:ascii="Arial" w:eastAsia="Times New Roman" w:hAnsi="Arial" w:cs="Arial"/>
          <w:sz w:val="18"/>
          <w:szCs w:val="20"/>
          <w:lang w:val="es-ES" w:eastAsia="es-ES"/>
        </w:rPr>
        <w:t xml:space="preserve"> “Tratándose de variedades propagadas mediante semillas, las semillas deberán satisfacer, por lo menos, los requisitos mínimos de germinación, pureza analítica y de la especie, sanidad y contenido de humedad que especifiquen las autoridades competentes”.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2</w:t>
      </w:r>
      <w:r w:rsidRPr="00EE717D">
        <w:rPr>
          <w:rFonts w:ascii="Arial" w:eastAsia="Times New Roman" w:hAnsi="Arial" w:cs="Arial"/>
          <w:sz w:val="18"/>
          <w:szCs w:val="20"/>
          <w:u w:val="single"/>
          <w:lang w:val="es-ES" w:eastAsia="es-ES"/>
        </w:rPr>
        <w:t xml:space="preserve"> (Plantilla de los documentos GE: Número de ciclos de cultivo</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Ciclo de cultivo único</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duración mínima de los ensayos deberá ser normalmente de un único ciclo de cultivo”.</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Dos ciclos de cultivo independientes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duración mínima de los ensayos deberá ser normalmente de dos ciclos de cultivo independientes”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3</w:t>
      </w:r>
      <w:r w:rsidRPr="00EE717D">
        <w:rPr>
          <w:rFonts w:ascii="Arial" w:eastAsia="Times New Roman" w:hAnsi="Arial" w:cs="Arial"/>
          <w:sz w:val="18"/>
          <w:szCs w:val="20"/>
          <w:u w:val="single"/>
          <w:lang w:val="es-ES" w:eastAsia="es-ES"/>
        </w:rPr>
        <w:t xml:space="preserve"> (Plantilla de los documentos GE: Explicación del ciclo de cultivo</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Especies frutales con un periodo de letargo claramente definido</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considera que la duración del ciclo de cultivo es equivalente a un único periodo de cultivo que empieza con la apertura de las yemas (floral y/o vegetativa), la floración y la cosecha de los frutos, y que concluye cuando finaliza el periodo de letargo siguiente con la hinchazón de las yemas en la nueva temporada”.</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Especies frutales sin un periodo de letargo claramente definido</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considera que el ciclo de cultivo se inicia con el periodo de desarrollo vegetativo activo o floración, continúa con el periodo de desarrollo vegetativo activo o floración y el crecimiento de los frutos, y concluye con la cosecha de los frutos”.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Especies frutales</w:t>
      </w:r>
    </w:p>
    <w:p w:rsidR="00EE717D" w:rsidRPr="00EE717D" w:rsidRDefault="00EE717D" w:rsidP="00EE717D">
      <w:pPr>
        <w:spacing w:after="101" w:line="224" w:lineRule="exact"/>
        <w:ind w:firstLine="288"/>
        <w:jc w:val="both"/>
        <w:rPr>
          <w:rFonts w:ascii="Arial" w:eastAsia="Times New Roman" w:hAnsi="Arial" w:cs="Arial"/>
          <w:spacing w:val="-2"/>
          <w:sz w:val="18"/>
          <w:szCs w:val="20"/>
          <w:lang w:val="es-ES" w:eastAsia="es-ES"/>
        </w:rPr>
      </w:pPr>
      <w:r w:rsidRPr="00EE717D">
        <w:rPr>
          <w:rFonts w:ascii="Arial" w:eastAsia="Times New Roman" w:hAnsi="Arial" w:cs="Arial"/>
          <w:spacing w:val="-2"/>
          <w:sz w:val="18"/>
          <w:szCs w:val="20"/>
          <w:lang w:val="es-ES" w:eastAsia="es-ES"/>
        </w:rPr>
        <w:t>En el caso de Guías para la Descripción Varietal aplicables a especies frutales, se añadirá la siguiente frase:</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particular, es esencial que los [árboles]</w:t>
      </w:r>
      <w:proofErr w:type="gramStart"/>
      <w:r w:rsidRPr="00EE717D">
        <w:rPr>
          <w:rFonts w:ascii="Arial" w:eastAsia="Times New Roman" w:hAnsi="Arial" w:cs="Arial"/>
          <w:sz w:val="18"/>
          <w:szCs w:val="20"/>
          <w:lang w:val="es-ES" w:eastAsia="es-ES"/>
        </w:rPr>
        <w:t>/[</w:t>
      </w:r>
      <w:proofErr w:type="gramEnd"/>
      <w:r w:rsidRPr="00EE717D">
        <w:rPr>
          <w:rFonts w:ascii="Arial" w:eastAsia="Times New Roman" w:hAnsi="Arial" w:cs="Arial"/>
          <w:sz w:val="18"/>
          <w:szCs w:val="20"/>
          <w:lang w:val="es-ES" w:eastAsia="es-ES"/>
        </w:rPr>
        <w:t>las plantas] produzcan una cosecha satisfactoria de frutos en cada uno de los dos ciclos de cultivo.”</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d)</w:t>
      </w:r>
      <w:r w:rsidRPr="00EE717D">
        <w:rPr>
          <w:rFonts w:ascii="Arial" w:eastAsia="Times New Roman" w:hAnsi="Arial" w:cs="Arial"/>
          <w:sz w:val="18"/>
          <w:szCs w:val="20"/>
          <w:lang w:val="es-ES" w:eastAsia="es-ES"/>
        </w:rPr>
        <w:t xml:space="preserve"> Dos ciclos independientes en forma de dos plantaciones separadas</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proceda, se añadirá la frase siguiente:</w:t>
      </w:r>
    </w:p>
    <w:p w:rsidR="00EE717D" w:rsidRPr="00EE717D" w:rsidRDefault="00EE717D" w:rsidP="00EE717D">
      <w:pPr>
        <w:spacing w:after="101" w:line="22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dos ciclos de cultivo independientes deberán tener lugar en forma de dos plantaciones separadas.”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e)</w:t>
      </w:r>
      <w:r w:rsidRPr="00EE717D">
        <w:rPr>
          <w:rFonts w:ascii="Arial" w:eastAsia="Times New Roman" w:hAnsi="Arial" w:cs="Arial"/>
          <w:sz w:val="18"/>
          <w:szCs w:val="20"/>
          <w:lang w:val="es-ES" w:eastAsia="es-ES"/>
        </w:rPr>
        <w:t xml:space="preserve"> Dos ciclos independientes en forma de una única plantación</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proceda, se añadirá la frase siguiente:</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dos ciclos de cultivo independientes pueden observarse en una única plantación examinada en dos ciclos de cultivo separados.”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4</w:t>
      </w:r>
      <w:r w:rsidRPr="00EE717D">
        <w:rPr>
          <w:rFonts w:ascii="Arial" w:eastAsia="Times New Roman" w:hAnsi="Arial" w:cs="Arial"/>
          <w:sz w:val="18"/>
          <w:szCs w:val="20"/>
          <w:u w:val="single"/>
          <w:lang w:val="es-ES" w:eastAsia="es-ES"/>
        </w:rPr>
        <w:t xml:space="preserve"> (Plantilla de los documentos GE: Condiciones para efectuar el examen</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Información para realizar el examen de caracteres particulares.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Estado de desarrollo para la evaluación</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estado óptimo de desarrollo para evaluar cada carácter se indica mediante un número en la segunda columna de la tabla de caracteres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Tipo de parcela para la observación</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ejemplo, se podrá incorporar el siguiente texto a las Guías para la Descripción Varietal adecuadas: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tipo recomendado de parcela para observar los caracteres se indica en la segunda columna de la tabla de caracteres mediante la clave siguiente:</w:t>
      </w:r>
    </w:p>
    <w:p w:rsidR="00EE717D" w:rsidRPr="00EE717D" w:rsidRDefault="00EE717D" w:rsidP="00EE717D">
      <w:pPr>
        <w:spacing w:after="101" w:line="206" w:lineRule="exact"/>
        <w:ind w:left="1170"/>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plantas aisladas</w:t>
      </w:r>
    </w:p>
    <w:p w:rsidR="00EE717D" w:rsidRPr="00EE717D" w:rsidRDefault="00EE717D" w:rsidP="00EE717D">
      <w:pPr>
        <w:spacing w:after="101" w:line="206" w:lineRule="exact"/>
        <w:ind w:left="1170"/>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B: parcela en hilera C: ensayo especial”</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Podrán asimismo desarrollarse otros ejemplos, tales como mencionar otros tipos de parcela (por ejemplo, parcelas sembradas a chorrillo.”</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Observación del color a simple vista</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(British Standard) 950, Parte I. Estas valoraciones se deberán efectuar con la planta colocada sobre un fondo blanco. La carta de colores y la versión de la carta de colores utilizada deberán indicarse en la descripción de la variedad.”</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5</w:t>
      </w:r>
      <w:r w:rsidRPr="00EE717D">
        <w:rPr>
          <w:rFonts w:ascii="Arial" w:eastAsia="Times New Roman" w:hAnsi="Arial" w:cs="Arial"/>
          <w:sz w:val="18"/>
          <w:szCs w:val="20"/>
          <w:u w:val="single"/>
          <w:lang w:val="es-ES" w:eastAsia="es-ES"/>
        </w:rPr>
        <w:t xml:space="preserve"> Plantilla de los documentos GE: Diseño de la parcela</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Parcelas individuales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“Cada ensayo deberá tener por finalidad la obtención de al menos {...} [plantas]</w:t>
      </w:r>
      <w:proofErr w:type="gramStart"/>
      <w:r w:rsidRPr="00EE717D">
        <w:rPr>
          <w:rFonts w:ascii="Arial" w:eastAsia="Times New Roman" w:hAnsi="Arial" w:cs="Arial"/>
          <w:sz w:val="18"/>
          <w:szCs w:val="20"/>
          <w:lang w:val="es-ES" w:eastAsia="es-ES"/>
        </w:rPr>
        <w:t>/[</w:t>
      </w:r>
      <w:proofErr w:type="gramEnd"/>
      <w:r w:rsidRPr="00EE717D">
        <w:rPr>
          <w:rFonts w:ascii="Arial" w:eastAsia="Times New Roman" w:hAnsi="Arial" w:cs="Arial"/>
          <w:sz w:val="18"/>
          <w:szCs w:val="20"/>
          <w:lang w:val="es-ES" w:eastAsia="es-ES"/>
        </w:rPr>
        <w:t>árboles]”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Plantas aisladas y parcelas en hilera</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“Cada ensayo deberá tener por finalidad la obtención de al menos {...} plantas aisladas y {...} metros de parcela en hilera.”</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Parcelas con repeticiones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“Cada ensayo deberá tener por finalidad la obtención de al menos {...} plantas, que se dividirán en al menos {...} repeticiones.”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6</w:t>
      </w:r>
      <w:r w:rsidRPr="00EE717D">
        <w:rPr>
          <w:rFonts w:ascii="Arial" w:eastAsia="Times New Roman" w:hAnsi="Arial" w:cs="Arial"/>
          <w:sz w:val="18"/>
          <w:szCs w:val="20"/>
          <w:u w:val="single"/>
          <w:lang w:val="es-ES" w:eastAsia="es-ES"/>
        </w:rPr>
        <w:t xml:space="preserve"> (Plantilla de los documentos GE: Extracción de plantas o partes de</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plantas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ensayos deberán concebirse de tal manera que se permita la extracción de plantas o partes de plantas para efectuar medidas y conteos, sin perjudicar las observaciones ulteriores que deberán efectuarse hasta el final del ciclo de cultivo”.</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 xml:space="preserve">TEA </w:t>
      </w:r>
      <w:proofErr w:type="gramStart"/>
      <w:r w:rsidRPr="00EE717D">
        <w:rPr>
          <w:rFonts w:ascii="Arial" w:eastAsia="Times New Roman" w:hAnsi="Arial" w:cs="Arial"/>
          <w:b/>
          <w:sz w:val="18"/>
          <w:szCs w:val="20"/>
          <w:u w:val="single"/>
          <w:lang w:val="es-ES" w:eastAsia="es-ES"/>
        </w:rPr>
        <w:t>7 ”</w:t>
      </w:r>
      <w:proofErr w:type="gramEnd"/>
      <w:r w:rsidRPr="00EE717D">
        <w:rPr>
          <w:rFonts w:ascii="Arial" w:eastAsia="Times New Roman" w:hAnsi="Arial" w:cs="Arial"/>
          <w:b/>
          <w:sz w:val="18"/>
          <w:szCs w:val="20"/>
          <w:u w:val="single"/>
          <w:lang w:val="es-ES" w:eastAsia="es-ES"/>
        </w:rPr>
        <w:t>A”</w:t>
      </w:r>
      <w:r w:rsidRPr="00EE717D">
        <w:rPr>
          <w:rFonts w:ascii="Arial" w:eastAsia="Times New Roman" w:hAnsi="Arial" w:cs="Arial"/>
          <w:sz w:val="18"/>
          <w:szCs w:val="20"/>
          <w:u w:val="single"/>
          <w:lang w:val="es-ES" w:eastAsia="es-ES"/>
        </w:rPr>
        <w:t xml:space="preserve"> Distinción: formula parental</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Para evaluar la distinción de los híbridos, se puede utilizar las líneas parentales y la fórmula, con arreglo a las siguientes recomendaciones: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descripción de las líneas parentales con arreglo a las Guías para la Descripción Varietal;</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 xml:space="preserve">comprobación de la originalidad de las líneas parentales por comparación con la colección de referencia, sobre la base de los caracteres indicados en el capítulo 7, con el fin de seleccionar las líneas </w:t>
      </w:r>
      <w:proofErr w:type="spellStart"/>
      <w:r w:rsidRPr="00EE717D">
        <w:rPr>
          <w:rFonts w:ascii="Arial" w:eastAsia="Times New Roman" w:hAnsi="Arial" w:cs="Arial"/>
          <w:sz w:val="18"/>
          <w:szCs w:val="20"/>
          <w:lang w:val="es-ES" w:eastAsia="es-ES"/>
        </w:rPr>
        <w:t>endógamas</w:t>
      </w:r>
      <w:proofErr w:type="spellEnd"/>
      <w:r w:rsidRPr="00EE717D">
        <w:rPr>
          <w:rFonts w:ascii="Arial" w:eastAsia="Times New Roman" w:hAnsi="Arial" w:cs="Arial"/>
          <w:sz w:val="18"/>
          <w:szCs w:val="20"/>
          <w:lang w:val="es-ES" w:eastAsia="es-ES"/>
        </w:rPr>
        <w:t xml:space="preserve"> más próximas;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c) </w:t>
      </w:r>
      <w:r w:rsidRPr="00EE717D">
        <w:rPr>
          <w:rFonts w:ascii="Arial" w:eastAsia="Times New Roman" w:hAnsi="Arial" w:cs="Arial"/>
          <w:sz w:val="18"/>
          <w:szCs w:val="20"/>
          <w:lang w:val="es-ES" w:eastAsia="es-ES"/>
        </w:rPr>
        <w:t xml:space="preserve">comprobación de la originalidad de la fórmula de los híbridos por comparación con la de los híbridos notoriamente conocidos, teniendo en cuenta las líneas </w:t>
      </w:r>
      <w:proofErr w:type="spellStart"/>
      <w:r w:rsidRPr="00EE717D">
        <w:rPr>
          <w:rFonts w:ascii="Arial" w:eastAsia="Times New Roman" w:hAnsi="Arial" w:cs="Arial"/>
          <w:sz w:val="18"/>
          <w:szCs w:val="20"/>
          <w:lang w:val="es-ES" w:eastAsia="es-ES"/>
        </w:rPr>
        <w:t>endógamas</w:t>
      </w:r>
      <w:proofErr w:type="spellEnd"/>
      <w:r w:rsidRPr="00EE717D">
        <w:rPr>
          <w:rFonts w:ascii="Arial" w:eastAsia="Times New Roman" w:hAnsi="Arial" w:cs="Arial"/>
          <w:sz w:val="18"/>
          <w:szCs w:val="20"/>
          <w:lang w:val="es-ES" w:eastAsia="es-ES"/>
        </w:rPr>
        <w:t xml:space="preserve"> más próximas;</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d) </w:t>
      </w:r>
      <w:r w:rsidRPr="00EE717D">
        <w:rPr>
          <w:rFonts w:ascii="Arial" w:eastAsia="Times New Roman" w:hAnsi="Arial" w:cs="Arial"/>
          <w:sz w:val="18"/>
          <w:szCs w:val="20"/>
          <w:lang w:val="es-ES" w:eastAsia="es-ES"/>
        </w:rPr>
        <w:t>evaluación de la distinción en el nivel del híbrido en las variedades con una fórmula similar.</w:t>
      </w:r>
    </w:p>
    <w:p w:rsidR="00EE717D" w:rsidRPr="00EE717D" w:rsidRDefault="00EE717D" w:rsidP="00EE717D">
      <w:pPr>
        <w:spacing w:after="101" w:line="20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los documentos de la UPOV TGP/9 “Examen de la distinción” y TGP/8 “Diseño de ensayos y técnicas utilizadas en el examen de la distinción, la homogeneidad y la estabilidad” se ofrecen más orientaciones.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7 “B”</w:t>
      </w:r>
      <w:r w:rsidRPr="00EE717D">
        <w:rPr>
          <w:rFonts w:ascii="Arial" w:eastAsia="Times New Roman" w:hAnsi="Arial" w:cs="Arial"/>
          <w:sz w:val="18"/>
          <w:szCs w:val="20"/>
          <w:u w:val="single"/>
          <w:lang w:val="es-ES" w:eastAsia="es-ES"/>
        </w:rPr>
        <w:t xml:space="preserve"> Número de plantas / partes de plantas que se ha de examinar</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proceda podrá añadirse la siguiente frase:</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“En el caso de observaciones de partes tomadas de plantas individuales, el número de partes que habrá de tomarse de cada una de las plantas deberá ser de </w:t>
      </w:r>
      <w:proofErr w:type="gramStart"/>
      <w:r w:rsidRPr="00EE717D">
        <w:rPr>
          <w:rFonts w:ascii="Arial" w:eastAsia="Times New Roman" w:hAnsi="Arial" w:cs="Arial"/>
          <w:sz w:val="18"/>
          <w:szCs w:val="20"/>
          <w:lang w:val="es-ES" w:eastAsia="es-ES"/>
        </w:rPr>
        <w:t>{ y</w:t>
      </w:r>
      <w:proofErr w:type="gramEnd"/>
      <w:r w:rsidRPr="00EE717D">
        <w:rPr>
          <w:rFonts w:ascii="Arial" w:eastAsia="Times New Roman" w:hAnsi="Arial" w:cs="Arial"/>
          <w:sz w:val="18"/>
          <w:szCs w:val="20"/>
          <w:lang w:val="es-ES" w:eastAsia="es-ES"/>
        </w:rPr>
        <w:t xml:space="preserve"> }.”</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8</w:t>
      </w:r>
      <w:r w:rsidRPr="00EE717D">
        <w:rPr>
          <w:rFonts w:ascii="Arial" w:eastAsia="Times New Roman" w:hAnsi="Arial" w:cs="Arial"/>
          <w:sz w:val="18"/>
          <w:szCs w:val="20"/>
          <w:u w:val="single"/>
          <w:lang w:val="es-ES" w:eastAsia="es-ES"/>
        </w:rPr>
        <w:t xml:space="preserve"> (Plantilla de los documentos GE: Evaluación de la homogeneidad</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Variedades </w:t>
      </w:r>
      <w:proofErr w:type="spellStart"/>
      <w:r w:rsidRPr="00EE717D">
        <w:rPr>
          <w:rFonts w:ascii="Arial" w:eastAsia="Times New Roman" w:hAnsi="Arial" w:cs="Arial"/>
          <w:sz w:val="18"/>
          <w:szCs w:val="20"/>
          <w:lang w:val="es-ES" w:eastAsia="es-ES"/>
        </w:rPr>
        <w:t>alógamas</w:t>
      </w:r>
      <w:proofErr w:type="spellEnd"/>
    </w:p>
    <w:p w:rsidR="00EE717D" w:rsidRPr="00EE717D" w:rsidRDefault="00EE717D" w:rsidP="00EE717D">
      <w:pPr>
        <w:tabs>
          <w:tab w:val="left" w:pos="900"/>
        </w:tabs>
        <w:spacing w:after="101" w:line="214" w:lineRule="exact"/>
        <w:ind w:left="900" w:hanging="360"/>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w:t>
      </w:r>
      <w:r w:rsidRPr="00EE717D">
        <w:rPr>
          <w:rFonts w:ascii="Arial" w:eastAsia="Times New Roman" w:hAnsi="Arial" w:cs="Arial"/>
          <w:sz w:val="18"/>
          <w:szCs w:val="20"/>
          <w:lang w:val="es-ES" w:eastAsia="es-ES"/>
        </w:rPr>
        <w:tab/>
        <w:t xml:space="preserve">Guías para la Descripción Varietal que abarcan sólo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w:t>
      </w:r>
    </w:p>
    <w:p w:rsidR="00EE717D" w:rsidRPr="00EE717D" w:rsidRDefault="00EE717D" w:rsidP="00EE717D">
      <w:pPr>
        <w:tabs>
          <w:tab w:val="left" w:pos="900"/>
        </w:tabs>
        <w:spacing w:after="101" w:line="214" w:lineRule="exact"/>
        <w:ind w:left="900" w:hanging="360"/>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w:t>
      </w:r>
      <w:r w:rsidRPr="00EE717D">
        <w:rPr>
          <w:rFonts w:ascii="Arial" w:eastAsia="Times New Roman" w:hAnsi="Arial" w:cs="Arial"/>
          <w:sz w:val="18"/>
          <w:szCs w:val="20"/>
          <w:lang w:val="es-ES" w:eastAsia="es-ES"/>
        </w:rPr>
        <w:tab/>
        <w:t xml:space="preserve">Guías para la Descripción Varietal que abarcan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xml:space="preserve"> y variedades con otras formas de reproducción.</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La evaluación de la homogeneidad en las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xml:space="preserve"> se realizará de conformidad con las siguientes recomendaciones: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Generalmente, las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xml:space="preserve">, las variedades principalmente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xml:space="preserve"> y las variedades sintéticas presentan variaciones más amplias dentro de la variedad que las variedades de multiplicación vegetativa o las variedades </w:t>
      </w:r>
      <w:proofErr w:type="spellStart"/>
      <w:r w:rsidRPr="00EE717D">
        <w:rPr>
          <w:rFonts w:ascii="Arial" w:eastAsia="Times New Roman" w:hAnsi="Arial" w:cs="Arial"/>
          <w:sz w:val="18"/>
          <w:szCs w:val="20"/>
          <w:lang w:val="es-ES" w:eastAsia="es-ES"/>
        </w:rPr>
        <w:t>autógamas</w:t>
      </w:r>
      <w:proofErr w:type="spellEnd"/>
      <w:r w:rsidRPr="00EE717D">
        <w:rPr>
          <w:rFonts w:ascii="Arial" w:eastAsia="Times New Roman" w:hAnsi="Arial" w:cs="Arial"/>
          <w:sz w:val="18"/>
          <w:szCs w:val="20"/>
          <w:lang w:val="es-ES" w:eastAsia="es-ES"/>
        </w:rPr>
        <w:t xml:space="preserve"> y las variedades híbridas de líneas puras, por lo que es más difícil determinar las plantas atípicas. Por consiguiente, se establecen límites relativos de tolerancia respecto de la gama de la variación, en comparación con las variedades comparables o tipos ya conocidos. Por consiguiente, la homogeneidad de la variedad candidata no deberá ser significativamente menor que la de las variedades comparables.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Caracteres observados visualmente</w:t>
      </w:r>
      <w:r w:rsidRPr="00EE717D">
        <w:rPr>
          <w:rFonts w:ascii="Arial" w:eastAsia="Times New Roman" w:hAnsi="Arial" w:cs="Arial"/>
          <w:sz w:val="18"/>
          <w:szCs w:val="20"/>
          <w:lang w:val="es-ES" w:eastAsia="es-ES"/>
        </w:rPr>
        <w:tab/>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caso de los caracteres que se registran mediante observación visual de plantas individuales, el grado de variación aceptable para la variedad no deberá exceder significativamente el nivel de variación hallado en las variedades comparables ya conocidas.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Caracteres medidos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Para los caracteres medidos, el nivel de variación aceptable no deberá exceder significativamente el nivel de variación hallado en las variedades comparables ya conocidas. La UPOV ha propuesto varios métodos estadísticos para evaluar la homogeneidad de los caracteres cuantitativos medidos. Uno de ellos, el método combinado interanual de homogeneidad (COYU), tiene en cuenta las variaciones entre años.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Variedades híbridas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evaluación de la homogeneidad en las variedades híbridas depende del tipo de híbrido y se realizará:</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i. La evaluación de la homogeneidad en las variedades híbridas depende del tipo de híbrido, de si se trata de un híbrido simple o de otra categoría de híbrido, o si se trata de un híbrido procedente de líneas parentales híbridas, de líneas de multiplicación vegetativa, o parentales </w:t>
      </w:r>
      <w:proofErr w:type="spellStart"/>
      <w:r w:rsidRPr="00EE717D">
        <w:rPr>
          <w:rFonts w:ascii="Arial" w:eastAsia="Times New Roman" w:hAnsi="Arial" w:cs="Arial"/>
          <w:sz w:val="18"/>
          <w:szCs w:val="20"/>
          <w:lang w:val="es-ES" w:eastAsia="es-ES"/>
        </w:rPr>
        <w:t>alógamos</w:t>
      </w:r>
      <w:proofErr w:type="spellEnd"/>
      <w:r w:rsidRPr="00EE717D">
        <w:rPr>
          <w:rFonts w:ascii="Arial" w:eastAsia="Times New Roman" w:hAnsi="Arial" w:cs="Arial"/>
          <w:sz w:val="18"/>
          <w:szCs w:val="20"/>
          <w:lang w:val="es-ES" w:eastAsia="es-ES"/>
        </w:rPr>
        <w:t>.</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pacing w:val="-2"/>
          <w:sz w:val="18"/>
          <w:szCs w:val="20"/>
          <w:lang w:val="es-ES" w:eastAsia="es-ES"/>
        </w:rPr>
        <w:t>ii. La homogeneidad y estabilidad de una variedad híbrida pueden evaluarse examinando la homogeneidad</w:t>
      </w:r>
      <w:r w:rsidRPr="00EE717D">
        <w:rPr>
          <w:rFonts w:ascii="Arial" w:eastAsia="Times New Roman" w:hAnsi="Arial" w:cs="Arial"/>
          <w:sz w:val="18"/>
          <w:szCs w:val="20"/>
          <w:lang w:val="es-ES" w:eastAsia="es-ES"/>
        </w:rPr>
        <w:br/>
        <w:t>y estabilidad del híbrido mismo o, en determinadas condiciones, la de los progenitores y el híbrido.</w:t>
      </w:r>
    </w:p>
    <w:p w:rsidR="00EE717D" w:rsidRPr="00EE717D" w:rsidRDefault="00EE717D" w:rsidP="00EE717D">
      <w:pPr>
        <w:spacing w:after="101" w:line="21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1.</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Variedades híbridas simples procedentes de líneas parentales puras.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Las variedades híbridas simples procedentes de líneas puras se tratan como variedades principalmente </w:t>
      </w:r>
      <w:proofErr w:type="spellStart"/>
      <w:r w:rsidRPr="00EE717D">
        <w:rPr>
          <w:rFonts w:ascii="Arial" w:eastAsia="Times New Roman" w:hAnsi="Arial" w:cs="Arial"/>
          <w:sz w:val="18"/>
          <w:szCs w:val="20"/>
          <w:lang w:val="es-ES" w:eastAsia="es-ES"/>
        </w:rPr>
        <w:t>autógamas</w:t>
      </w:r>
      <w:proofErr w:type="spellEnd"/>
      <w:r w:rsidRPr="00EE717D">
        <w:rPr>
          <w:rFonts w:ascii="Arial" w:eastAsia="Times New Roman" w:hAnsi="Arial" w:cs="Arial"/>
          <w:sz w:val="18"/>
          <w:szCs w:val="20"/>
          <w:lang w:val="es-ES" w:eastAsia="es-ES"/>
        </w:rPr>
        <w:t xml:space="preserve">. No obstante, se permite una tolerancia adicional en el caso de las plantas </w:t>
      </w:r>
      <w:proofErr w:type="spellStart"/>
      <w:r w:rsidRPr="00EE717D">
        <w:rPr>
          <w:rFonts w:ascii="Arial" w:eastAsia="Times New Roman" w:hAnsi="Arial" w:cs="Arial"/>
          <w:sz w:val="18"/>
          <w:szCs w:val="20"/>
          <w:lang w:val="es-ES" w:eastAsia="es-ES"/>
        </w:rPr>
        <w:t>autofecundadas</w:t>
      </w:r>
      <w:proofErr w:type="spellEnd"/>
      <w:r w:rsidRPr="00EE717D">
        <w:rPr>
          <w:rFonts w:ascii="Arial" w:eastAsia="Times New Roman" w:hAnsi="Arial" w:cs="Arial"/>
          <w:sz w:val="18"/>
          <w:szCs w:val="20"/>
          <w:lang w:val="es-ES" w:eastAsia="es-ES"/>
        </w:rPr>
        <w:t xml:space="preserve"> de líneas parentales puras. No es posible fijar un porcentaje a ese respecto, pues las decisiones varían en función de la especie y del método de reproducción. Sin embargo, el porcentaje de plantas </w:t>
      </w:r>
      <w:proofErr w:type="spellStart"/>
      <w:r w:rsidRPr="00EE717D">
        <w:rPr>
          <w:rFonts w:ascii="Arial" w:eastAsia="Times New Roman" w:hAnsi="Arial" w:cs="Arial"/>
          <w:sz w:val="18"/>
          <w:szCs w:val="20"/>
          <w:lang w:val="es-ES" w:eastAsia="es-ES"/>
        </w:rPr>
        <w:t>autofecundadas</w:t>
      </w:r>
      <w:proofErr w:type="spellEnd"/>
      <w:r w:rsidRPr="00EE717D">
        <w:rPr>
          <w:rFonts w:ascii="Arial" w:eastAsia="Times New Roman" w:hAnsi="Arial" w:cs="Arial"/>
          <w:sz w:val="18"/>
          <w:szCs w:val="20"/>
          <w:lang w:val="es-ES" w:eastAsia="es-ES"/>
        </w:rPr>
        <w:t xml:space="preserve"> no debe ser tan alto que pueda dificultar los ensayos. Cuando resulte adecuado, el número máximo tolerado se fijará en las Guías para la Descripción Varietal.</w:t>
      </w:r>
    </w:p>
    <w:p w:rsidR="00EE717D" w:rsidRPr="00EE717D" w:rsidRDefault="00EE717D" w:rsidP="00EE717D">
      <w:pPr>
        <w:spacing w:after="101" w:line="21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2.</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Variedades híbridas simples que no proceden exclusivamente de líneas parentales puras.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Para las variedades híbridas que proceden al menos de un parental </w:t>
      </w:r>
      <w:proofErr w:type="spellStart"/>
      <w:r w:rsidRPr="00EE717D">
        <w:rPr>
          <w:rFonts w:ascii="Arial" w:eastAsia="Times New Roman" w:hAnsi="Arial" w:cs="Arial"/>
          <w:sz w:val="18"/>
          <w:szCs w:val="20"/>
          <w:lang w:val="es-ES" w:eastAsia="es-ES"/>
        </w:rPr>
        <w:t>alógamo</w:t>
      </w:r>
      <w:proofErr w:type="spellEnd"/>
      <w:r w:rsidRPr="00EE717D">
        <w:rPr>
          <w:rFonts w:ascii="Arial" w:eastAsia="Times New Roman" w:hAnsi="Arial" w:cs="Arial"/>
          <w:sz w:val="18"/>
          <w:szCs w:val="20"/>
          <w:lang w:val="es-ES" w:eastAsia="es-ES"/>
        </w:rPr>
        <w:t xml:space="preserve"> deberán emplearse límites de tolerancia relativos y deberán tratarse como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xml:space="preserve"> o sintéticas mientras no se ofrezca ninguna otra prueba.</w:t>
      </w:r>
    </w:p>
    <w:p w:rsidR="00EE717D" w:rsidRPr="00EE717D" w:rsidRDefault="00EE717D" w:rsidP="00EE717D">
      <w:pPr>
        <w:spacing w:after="101" w:line="214" w:lineRule="exact"/>
        <w:ind w:left="1080" w:hanging="360"/>
        <w:jc w:val="both"/>
        <w:rPr>
          <w:rFonts w:ascii="Arial" w:eastAsia="Times New Roman" w:hAnsi="Arial" w:cs="Arial"/>
          <w:sz w:val="18"/>
          <w:szCs w:val="18"/>
          <w:lang w:val="es-ES" w:eastAsia="es-ES"/>
        </w:rPr>
      </w:pPr>
      <w:r w:rsidRPr="00EE717D">
        <w:rPr>
          <w:rFonts w:ascii="Arial" w:eastAsia="Times New Roman" w:hAnsi="Arial" w:cs="Arial"/>
          <w:b/>
          <w:sz w:val="18"/>
          <w:szCs w:val="18"/>
          <w:lang w:val="es-ES" w:eastAsia="es-ES"/>
        </w:rPr>
        <w:t>3.</w:t>
      </w:r>
      <w:r w:rsidRPr="00EE717D">
        <w:rPr>
          <w:rFonts w:ascii="Arial" w:eastAsia="Times New Roman" w:hAnsi="Arial" w:cs="Arial"/>
          <w:b/>
          <w:sz w:val="18"/>
          <w:szCs w:val="18"/>
          <w:lang w:val="es-ES" w:eastAsia="es-ES"/>
        </w:rPr>
        <w:tab/>
      </w:r>
      <w:r w:rsidRPr="00EE717D">
        <w:rPr>
          <w:rFonts w:ascii="Arial" w:eastAsia="Times New Roman" w:hAnsi="Arial" w:cs="Arial"/>
          <w:sz w:val="18"/>
          <w:szCs w:val="18"/>
          <w:lang w:val="es-ES" w:eastAsia="es-ES"/>
        </w:rPr>
        <w:t>Variedades híbridas complejas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Para híbridos distintos a los simples (por ejemplo, híbridos de tres líneas o híbridos dobles), es aceptable una segregación de determinados caracteres si tal segregación es compatible con el método de multiplicación de la variedad. Por consiguiente, si se conoce la herencia de un carácter de segregación clara, ese carácter deberá reaccionar de la manera prevista. Si no se conoce la herencia del carácter, deberá tratarse como en el caso de otros caracteres de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es decir, los límites relativos de tolerancia para la gama de variaciones se fijan por comparación con variedades comparables o tipos ya conocidos.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Para establecer el índice de tolerancia para las plantas de parentales </w:t>
      </w:r>
      <w:proofErr w:type="spellStart"/>
      <w:r w:rsidRPr="00EE717D">
        <w:rPr>
          <w:rFonts w:ascii="Arial" w:eastAsia="Times New Roman" w:hAnsi="Arial" w:cs="Arial"/>
          <w:sz w:val="18"/>
          <w:szCs w:val="20"/>
          <w:lang w:val="es-ES" w:eastAsia="es-ES"/>
        </w:rPr>
        <w:t>autógamas</w:t>
      </w:r>
      <w:proofErr w:type="spellEnd"/>
      <w:r w:rsidRPr="00EE717D">
        <w:rPr>
          <w:rFonts w:ascii="Arial" w:eastAsia="Times New Roman" w:hAnsi="Arial" w:cs="Arial"/>
          <w:sz w:val="18"/>
          <w:szCs w:val="20"/>
          <w:lang w:val="es-ES" w:eastAsia="es-ES"/>
        </w:rPr>
        <w:t>, se aplicarán los mismos criterios que en el caso de las variedades híbridas simples.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Evaluación de la homogeneidad mediante plantas fuera de tipo (todos los caracteres observados en el mismo tamaño de muestra)</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 Guías para la Descripción Varietal que abarcan sólo las variedades cuya homogeneidad se evalúa mediante plantas fuera de tipo.</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Para la evaluación de la homogeneidad, deberá aplicarse una población estándar del </w:t>
      </w:r>
      <w:proofErr w:type="gramStart"/>
      <w:r w:rsidRPr="00EE717D">
        <w:rPr>
          <w:rFonts w:ascii="Arial" w:eastAsia="Times New Roman" w:hAnsi="Arial" w:cs="Arial"/>
          <w:sz w:val="18"/>
          <w:szCs w:val="20"/>
          <w:lang w:val="es-ES" w:eastAsia="es-ES"/>
        </w:rPr>
        <w:t>{ x</w:t>
      </w:r>
      <w:proofErr w:type="gramEnd"/>
      <w:r w:rsidRPr="00EE717D">
        <w:rPr>
          <w:rFonts w:ascii="Arial" w:eastAsia="Times New Roman" w:hAnsi="Arial" w:cs="Arial"/>
          <w:sz w:val="18"/>
          <w:szCs w:val="20"/>
          <w:lang w:val="es-ES" w:eastAsia="es-ES"/>
        </w:rPr>
        <w:t xml:space="preserve"> }% y una probabilidad de aceptación del { y }%, como mínimo. En el caso de un tamaño de muestra de </w:t>
      </w:r>
      <w:proofErr w:type="gramStart"/>
      <w:r w:rsidRPr="00EE717D">
        <w:rPr>
          <w:rFonts w:ascii="Arial" w:eastAsia="Times New Roman" w:hAnsi="Arial" w:cs="Arial"/>
          <w:sz w:val="18"/>
          <w:szCs w:val="20"/>
          <w:lang w:val="es-ES" w:eastAsia="es-ES"/>
        </w:rPr>
        <w:t>{ a</w:t>
      </w:r>
      <w:proofErr w:type="gramEnd"/>
      <w:r w:rsidRPr="00EE717D">
        <w:rPr>
          <w:rFonts w:ascii="Arial" w:eastAsia="Times New Roman" w:hAnsi="Arial" w:cs="Arial"/>
          <w:sz w:val="18"/>
          <w:szCs w:val="20"/>
          <w:lang w:val="es-ES" w:eastAsia="es-ES"/>
        </w:rPr>
        <w:t xml:space="preserve"> } plantas, se permitirán [{ b } plantas fuera de tipo] / [una planta fuera de tipo].</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 Guías de Examen que abarcan las variedades cuya homogeneidad se evalúa mediante plantas fuera de tipo y otro tipo de variedades.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Para la evaluación de la homogeneidad de las variedades [</w:t>
      </w:r>
      <w:proofErr w:type="spellStart"/>
      <w:r w:rsidRPr="00EE717D">
        <w:rPr>
          <w:rFonts w:ascii="Arial" w:eastAsia="Times New Roman" w:hAnsi="Arial" w:cs="Arial"/>
          <w:sz w:val="18"/>
          <w:szCs w:val="20"/>
          <w:lang w:val="es-ES" w:eastAsia="es-ES"/>
        </w:rPr>
        <w:t>autógamas</w:t>
      </w:r>
      <w:proofErr w:type="spellEnd"/>
      <w:r w:rsidRPr="00EE717D">
        <w:rPr>
          <w:rFonts w:ascii="Arial" w:eastAsia="Times New Roman" w:hAnsi="Arial" w:cs="Arial"/>
          <w:sz w:val="18"/>
          <w:szCs w:val="20"/>
          <w:lang w:val="es-ES" w:eastAsia="es-ES"/>
        </w:rPr>
        <w:t xml:space="preserve">] [de multiplicación vegetativa] [propagadas mediante semillas], deberá aplicarse una población estándar del </w:t>
      </w:r>
      <w:proofErr w:type="gramStart"/>
      <w:r w:rsidRPr="00EE717D">
        <w:rPr>
          <w:rFonts w:ascii="Arial" w:eastAsia="Times New Roman" w:hAnsi="Arial" w:cs="Arial"/>
          <w:sz w:val="18"/>
          <w:szCs w:val="20"/>
          <w:lang w:val="es-ES" w:eastAsia="es-ES"/>
        </w:rPr>
        <w:t>{ x</w:t>
      </w:r>
      <w:proofErr w:type="gramEnd"/>
      <w:r w:rsidRPr="00EE717D">
        <w:rPr>
          <w:rFonts w:ascii="Arial" w:eastAsia="Times New Roman" w:hAnsi="Arial" w:cs="Arial"/>
          <w:sz w:val="18"/>
          <w:szCs w:val="20"/>
          <w:lang w:val="es-ES" w:eastAsia="es-ES"/>
        </w:rPr>
        <w:t xml:space="preserve"> }% y una probabilidad de aceptación del { y }%, como mínimo. En el caso de un tamaño de muestra de </w:t>
      </w:r>
      <w:proofErr w:type="gramStart"/>
      <w:r w:rsidRPr="00EE717D">
        <w:rPr>
          <w:rFonts w:ascii="Arial" w:eastAsia="Times New Roman" w:hAnsi="Arial" w:cs="Arial"/>
          <w:sz w:val="18"/>
          <w:szCs w:val="20"/>
          <w:lang w:val="es-ES" w:eastAsia="es-ES"/>
        </w:rPr>
        <w:t>{ a</w:t>
      </w:r>
      <w:proofErr w:type="gramEnd"/>
      <w:r w:rsidRPr="00EE717D">
        <w:rPr>
          <w:rFonts w:ascii="Arial" w:eastAsia="Times New Roman" w:hAnsi="Arial" w:cs="Arial"/>
          <w:sz w:val="18"/>
          <w:szCs w:val="20"/>
          <w:lang w:val="es-ES" w:eastAsia="es-ES"/>
        </w:rPr>
        <w:t xml:space="preserve"> } plantas, se permitirán [{ b } plantas fuera de tipo] / [una planta fuera de tipo].</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lastRenderedPageBreak/>
        <w:t>d)</w:t>
      </w:r>
      <w:r w:rsidRPr="00EE717D">
        <w:rPr>
          <w:rFonts w:ascii="Arial" w:eastAsia="Times New Roman" w:hAnsi="Arial" w:cs="Arial"/>
          <w:sz w:val="18"/>
          <w:szCs w:val="20"/>
          <w:lang w:val="es-ES" w:eastAsia="es-ES"/>
        </w:rPr>
        <w:t xml:space="preserve"> Evaluación de la homogeneidad mediante plantas fuera de tipo (caracteres observados en tamaños de muestra distintos)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 Evaluación de la homogeneidad en todas las plantas del ensayo</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Para evaluar la homogeneidad en una muestra de {a1} plantas, deberá aplicarse una población estándar del </w:t>
      </w:r>
      <w:proofErr w:type="gramStart"/>
      <w:r w:rsidRPr="00EE717D">
        <w:rPr>
          <w:rFonts w:ascii="Arial" w:eastAsia="Times New Roman" w:hAnsi="Arial" w:cs="Arial"/>
          <w:sz w:val="18"/>
          <w:szCs w:val="20"/>
          <w:lang w:val="es-ES" w:eastAsia="es-ES"/>
        </w:rPr>
        <w:t>{ x1</w:t>
      </w:r>
      <w:proofErr w:type="gramEnd"/>
      <w:r w:rsidRPr="00EE717D">
        <w:rPr>
          <w:rFonts w:ascii="Arial" w:eastAsia="Times New Roman" w:hAnsi="Arial" w:cs="Arial"/>
          <w:sz w:val="18"/>
          <w:szCs w:val="20"/>
          <w:lang w:val="es-ES" w:eastAsia="es-ES"/>
        </w:rPr>
        <w:t xml:space="preserve">}% y una probabilidad de aceptación del { y } % como mínimo. En el caso de un tamaño de muestra de </w:t>
      </w:r>
      <w:proofErr w:type="gramStart"/>
      <w:r w:rsidRPr="00EE717D">
        <w:rPr>
          <w:rFonts w:ascii="Arial" w:eastAsia="Times New Roman" w:hAnsi="Arial" w:cs="Arial"/>
          <w:sz w:val="18"/>
          <w:szCs w:val="20"/>
          <w:lang w:val="es-ES" w:eastAsia="es-ES"/>
        </w:rPr>
        <w:t>{ a1</w:t>
      </w:r>
      <w:proofErr w:type="gramEnd"/>
      <w:r w:rsidRPr="00EE717D">
        <w:rPr>
          <w:rFonts w:ascii="Arial" w:eastAsia="Times New Roman" w:hAnsi="Arial" w:cs="Arial"/>
          <w:sz w:val="18"/>
          <w:szCs w:val="20"/>
          <w:lang w:val="es-ES" w:eastAsia="es-ES"/>
        </w:rPr>
        <w:t xml:space="preserve"> } plantas, se permitirán [{ b1 } plantas fuera de tipo] / [1 planta fuera de tipo].</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ii) Evaluación de la homogeneidad en una </w:t>
      </w:r>
      <w:proofErr w:type="spellStart"/>
      <w:r w:rsidRPr="00EE717D">
        <w:rPr>
          <w:rFonts w:ascii="Arial" w:eastAsia="Times New Roman" w:hAnsi="Arial" w:cs="Arial"/>
          <w:sz w:val="18"/>
          <w:szCs w:val="20"/>
          <w:lang w:val="es-ES" w:eastAsia="es-ES"/>
        </w:rPr>
        <w:t>submuestra</w:t>
      </w:r>
      <w:proofErr w:type="spellEnd"/>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Para evaluar la homogeneidad de [plantas, partes de plantas] / [hileras de espigas] / [hileras de panículas], deberá aplicarse una población estándar de </w:t>
      </w:r>
      <w:proofErr w:type="gramStart"/>
      <w:r w:rsidRPr="00EE717D">
        <w:rPr>
          <w:rFonts w:ascii="Arial" w:eastAsia="Times New Roman" w:hAnsi="Arial" w:cs="Arial"/>
          <w:sz w:val="18"/>
          <w:szCs w:val="20"/>
          <w:lang w:val="es-ES" w:eastAsia="es-ES"/>
        </w:rPr>
        <w:t>{ x2</w:t>
      </w:r>
      <w:proofErr w:type="gramEnd"/>
      <w:r w:rsidRPr="00EE717D">
        <w:rPr>
          <w:rFonts w:ascii="Arial" w:eastAsia="Times New Roman" w:hAnsi="Arial" w:cs="Arial"/>
          <w:sz w:val="18"/>
          <w:szCs w:val="20"/>
          <w:lang w:val="es-ES" w:eastAsia="es-ES"/>
        </w:rPr>
        <w:t xml:space="preserve"> }% y una probabilidad de aceptación del { y } % como mínimo. En el caso de un tamaño de muestra de </w:t>
      </w:r>
      <w:proofErr w:type="gramStart"/>
      <w:r w:rsidRPr="00EE717D">
        <w:rPr>
          <w:rFonts w:ascii="Arial" w:eastAsia="Times New Roman" w:hAnsi="Arial" w:cs="Arial"/>
          <w:sz w:val="18"/>
          <w:szCs w:val="20"/>
          <w:lang w:val="es-ES" w:eastAsia="es-ES"/>
        </w:rPr>
        <w:t>{ a2</w:t>
      </w:r>
      <w:proofErr w:type="gramEnd"/>
      <w:r w:rsidRPr="00EE717D">
        <w:rPr>
          <w:rFonts w:ascii="Arial" w:eastAsia="Times New Roman" w:hAnsi="Arial" w:cs="Arial"/>
          <w:sz w:val="18"/>
          <w:szCs w:val="20"/>
          <w:lang w:val="es-ES" w:eastAsia="es-ES"/>
        </w:rPr>
        <w:t xml:space="preserve"> } [plantas, partes de plantas] / [hileras de espigas] / [hileras de panículas], se permitirán [{ b2 } [plantas, partes de plantas] / [hileras de espigas] / [hileras de panículas] fuera de tipo] / [1 [hilera de espigas] / [hilera de panículas] fuera de tipo].</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“[Una hilera de espigas] / [Una hilera de panículas] se considera [hilera de espigas] / [hilera de panículas] fuera de tipo si en esa [hilera de espigas] / [hilera de panículas] hay más de una planta fuera de tipo.”</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iii) Indicación del tamaño de la muestra en la tabla de caracteres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tamaño de muestra recomendado para evaluar la homogeneidad se indica mediante la siguiente clave de la tabla de caracteres: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tamaño de muestra de {a1} plantas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{B} tamaño de muestra de {a2} plantas/partes de plantas/hileras de espigas/hileras de panículas”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e)</w:t>
      </w:r>
      <w:r w:rsidRPr="00EE717D">
        <w:rPr>
          <w:rFonts w:ascii="Arial" w:eastAsia="Times New Roman" w:hAnsi="Arial" w:cs="Arial"/>
          <w:sz w:val="18"/>
          <w:szCs w:val="20"/>
          <w:lang w:val="es-ES" w:eastAsia="es-ES"/>
        </w:rPr>
        <w:t xml:space="preserve"> Evaluación de la homogeneidad cuando se aplica la fórmula parental</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en la evaluación se emplean las líneas parentales, la homogeneidad de un híbrido debe evaluarse mediante el examen de la homogeneidad de sus líneas parentales, además del examen del híbrido en sí.</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9</w:t>
      </w:r>
      <w:r w:rsidRPr="00EE717D">
        <w:rPr>
          <w:rFonts w:ascii="Arial" w:eastAsia="Times New Roman" w:hAnsi="Arial" w:cs="Arial"/>
          <w:sz w:val="18"/>
          <w:szCs w:val="20"/>
          <w:u w:val="single"/>
          <w:lang w:val="es-ES" w:eastAsia="es-ES"/>
        </w:rPr>
        <w:t xml:space="preserve"> (Plantilla de los documentos GE: Evaluación de la estabilidad; generalidades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Guías para la Descripción Varietal que abarcan variedades propagadas mediante semillas y de multiplicación vegetativa.</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corresponda, o en caso de duda, la estabilidad podrá evaluarse adicionalmente, examinando un nuevo lote de semillas o plantas, para asegurarse de que presenta los mismos caracteres que el material suministrado inicialmente.</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ab/>
        <w:t>Guías para la Descripción Varietal que abarcan sólo variedades propagadas mediante semillas.</w:t>
      </w:r>
    </w:p>
    <w:p w:rsidR="00EE717D" w:rsidRPr="00EE717D" w:rsidRDefault="00EE717D" w:rsidP="00EE717D">
      <w:pPr>
        <w:spacing w:after="101" w:line="22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corresponda, o en caso de duda, la estabilidad podrá evaluarse adicionalmente, examinando un nuevo lote de semillas o plantas, para asegurarse de que presenta los mismos caracteres que el material suministrado inicialmente.</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ab/>
        <w:t>Guías para la Descripción Varietal que abarcan sólo variedades de multiplicación vegetativa.</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corresponda, o en caso de duda, la estabilidad podrá evaluarse adicionalmente, examinando un nuevo lote de plantas, para asegurarse de que presenta los mismos caracteres que el material suministrado inicialmente.</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10</w:t>
      </w:r>
      <w:r w:rsidRPr="00EE717D">
        <w:rPr>
          <w:rFonts w:ascii="Arial" w:eastAsia="Times New Roman" w:hAnsi="Arial" w:cs="Arial"/>
          <w:sz w:val="18"/>
          <w:szCs w:val="20"/>
          <w:u w:val="single"/>
          <w:lang w:val="es-ES" w:eastAsia="es-ES"/>
        </w:rPr>
        <w:t xml:space="preserve"> (Plantilla de los documentos GE: Evaluación de la estabilidad: variedades híbridas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corresponda, o en caso de duda, la estabilidad de una variedad híbrida podrá, además de evaluarse mediante un examen de la propia variedad híbrida, asimismo evaluarse mediante un examen de la homogeneidad y la estabilidad de sus líneas parentales.</w:t>
      </w:r>
    </w:p>
    <w:p w:rsidR="00EE717D" w:rsidRPr="00EE717D" w:rsidRDefault="00EE717D" w:rsidP="00EE717D">
      <w:pPr>
        <w:spacing w:after="101" w:line="211" w:lineRule="exact"/>
        <w:ind w:firstLine="288"/>
        <w:jc w:val="both"/>
        <w:rPr>
          <w:rFonts w:ascii="Arial" w:eastAsia="Times New Roman" w:hAnsi="Arial" w:cs="Arial"/>
          <w:sz w:val="18"/>
          <w:szCs w:val="20"/>
          <w:u w:val="single"/>
          <w:lang w:val="es-ES" w:eastAsia="es-ES"/>
        </w:rPr>
      </w:pPr>
      <w:r w:rsidRPr="00EE717D">
        <w:rPr>
          <w:rFonts w:ascii="Arial" w:eastAsia="Times New Roman" w:hAnsi="Arial" w:cs="Arial"/>
          <w:b/>
          <w:sz w:val="18"/>
          <w:szCs w:val="20"/>
          <w:u w:val="single"/>
          <w:lang w:val="es-ES" w:eastAsia="es-ES"/>
        </w:rPr>
        <w:t>TEA 11</w:t>
      </w:r>
      <w:r w:rsidRPr="00EE717D">
        <w:rPr>
          <w:rFonts w:ascii="Arial" w:eastAsia="Times New Roman" w:hAnsi="Arial" w:cs="Arial"/>
          <w:sz w:val="18"/>
          <w:szCs w:val="20"/>
          <w:u w:val="single"/>
          <w:lang w:val="es-ES" w:eastAsia="es-ES"/>
        </w:rPr>
        <w:t xml:space="preserve"> (Plantilla de los documentos GE: Leyenda: Explicaciones relativas</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a varios caracteres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Véanse las explicaciones de la tabla de caracteres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TEA 12</w:t>
      </w:r>
      <w:r w:rsidRPr="00EE717D">
        <w:rPr>
          <w:rFonts w:ascii="Arial" w:eastAsia="Times New Roman" w:hAnsi="Arial" w:cs="Arial"/>
          <w:sz w:val="18"/>
          <w:szCs w:val="20"/>
          <w:u w:val="single"/>
          <w:lang w:val="es-ES" w:eastAsia="es-ES"/>
        </w:rPr>
        <w:t xml:space="preserve"> (Plantilla de los documentos GE: Explicaciones relativas a varios</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caracteres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Explicaciones relativas a varios caracteres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Los caracteres que contengan la siguiente clave en la segunda columna de la tabla de caracteres deberán examinarse como se indica a continuación:</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etcétera.</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Explicaciones relativas a caracteres individuales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Ad. 1 etcétera.”</w:t>
      </w:r>
    </w:p>
    <w:p w:rsidR="00EE717D" w:rsidRPr="00EE717D" w:rsidRDefault="00EE717D" w:rsidP="00EE717D">
      <w:pPr>
        <w:spacing w:after="101" w:line="211" w:lineRule="exact"/>
        <w:ind w:firstLine="288"/>
        <w:jc w:val="both"/>
        <w:rPr>
          <w:rFonts w:ascii="Arial" w:eastAsia="Times New Roman" w:hAnsi="Arial" w:cs="Arial"/>
          <w:sz w:val="18"/>
          <w:szCs w:val="20"/>
          <w:u w:val="single"/>
          <w:lang w:val="es-ES" w:eastAsia="es-ES"/>
        </w:rPr>
      </w:pPr>
      <w:r w:rsidRPr="00EE717D">
        <w:rPr>
          <w:rFonts w:ascii="Arial" w:eastAsia="Times New Roman" w:hAnsi="Arial" w:cs="Arial"/>
          <w:b/>
          <w:sz w:val="18"/>
          <w:szCs w:val="20"/>
          <w:u w:val="single"/>
          <w:lang w:val="es-ES" w:eastAsia="es-ES"/>
        </w:rPr>
        <w:t>TEA 13</w:t>
      </w:r>
      <w:r w:rsidRPr="00EE717D">
        <w:rPr>
          <w:rFonts w:ascii="Arial" w:eastAsia="Times New Roman" w:hAnsi="Arial" w:cs="Arial"/>
          <w:sz w:val="18"/>
          <w:szCs w:val="20"/>
          <w:u w:val="single"/>
          <w:lang w:val="es-ES" w:eastAsia="es-ES"/>
        </w:rPr>
        <w:t xml:space="preserve"> (Plantilla de documentos GE: Definición de la época de madurez</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para el consumo)</w:t>
      </w:r>
    </w:p>
    <w:p w:rsidR="00EE717D" w:rsidRPr="00EE717D" w:rsidRDefault="00EE717D" w:rsidP="00EE717D">
      <w:pPr>
        <w:numPr>
          <w:ilvl w:val="0"/>
          <w:numId w:val="4"/>
        </w:numPr>
        <w:spacing w:after="101"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Guías de Examen aplicables a las variedades con frutos no climatéricos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ejemplo, la cereza, la fresa).</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época de madurez para el consumo es la época en la que el fruto ha alcanzado un estadio óptimo de color, firmeza, textura, aroma y sabor para el consumo.</w:t>
      </w:r>
    </w:p>
    <w:p w:rsidR="00EE717D" w:rsidRPr="00EE717D" w:rsidRDefault="00EE717D" w:rsidP="00EE717D">
      <w:pPr>
        <w:numPr>
          <w:ilvl w:val="0"/>
          <w:numId w:val="4"/>
        </w:numPr>
        <w:spacing w:after="101" w:line="211"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Guías de Examen aplicables a las variedades con frutos climatéricos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ejemplo, la manzana).</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periodo de almacenamiento o de acondicionamiento.</w:t>
      </w:r>
    </w:p>
    <w:p w:rsidR="00EE717D" w:rsidRPr="00EE717D" w:rsidRDefault="00EE717D" w:rsidP="00EE717D">
      <w:pPr>
        <w:spacing w:after="101" w:line="211"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a)</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etcétera.</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“8.2</w:t>
      </w:r>
      <w:r w:rsidRPr="00EE717D">
        <w:rPr>
          <w:rFonts w:ascii="Arial" w:eastAsia="Times New Roman" w:hAnsi="Arial" w:cs="Arial"/>
          <w:sz w:val="18"/>
          <w:szCs w:val="20"/>
          <w:lang w:val="es-ES" w:eastAsia="es-ES"/>
        </w:rPr>
        <w:tab/>
        <w:t>Explicaciones relativas a caracteres individuales</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Ad. 1 etcétera.”</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ANEXO 3:</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NOTAS ORIENTATIVAS (NO) SOBRE LA PLANTILLA DE LOS DOCUMENTOS GE</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continuación figuran notas orientativas (NO) que pueden remitirse los redactores a elaborar guías de examen específicas basadas en la plantilla de los documentos GE (Anexo 1). La numeración se ajusta a la que se utiliza en la plantilla de los documentos GE.</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w:t>
      </w:r>
      <w:r w:rsidRPr="00EE717D">
        <w:rPr>
          <w:rFonts w:ascii="Arial" w:eastAsia="Times New Roman" w:hAnsi="Arial" w:cs="Arial"/>
          <w:sz w:val="18"/>
          <w:szCs w:val="20"/>
          <w:u w:val="single"/>
          <w:lang w:val="es-ES" w:eastAsia="es-ES"/>
        </w:rPr>
        <w:t xml:space="preserve"> Plantilla de los documentos GE: Portada) – Nombre botánico</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elementos del nombre botánico, excepto los elementos que indiquen el autor y la clasificación, deberán presentarse en letra cursiva, por ejemplo:</w:t>
      </w:r>
    </w:p>
    <w:p w:rsidR="00EE717D" w:rsidRPr="00EE717D" w:rsidRDefault="00EE717D" w:rsidP="00EE717D">
      <w:pPr>
        <w:spacing w:after="101" w:line="211" w:lineRule="exact"/>
        <w:ind w:firstLine="288"/>
        <w:jc w:val="both"/>
        <w:rPr>
          <w:rFonts w:ascii="Arial" w:eastAsia="Times New Roman" w:hAnsi="Arial" w:cs="Arial"/>
          <w:sz w:val="18"/>
          <w:szCs w:val="20"/>
          <w:lang w:val="en-US" w:eastAsia="es-ES"/>
        </w:rPr>
      </w:pPr>
      <w:proofErr w:type="gramStart"/>
      <w:r w:rsidRPr="00EE717D">
        <w:rPr>
          <w:rFonts w:ascii="Arial" w:eastAsia="Times New Roman" w:hAnsi="Arial" w:cs="Arial"/>
          <w:i/>
          <w:sz w:val="18"/>
          <w:szCs w:val="20"/>
          <w:lang w:val="en-US" w:eastAsia="es-ES"/>
        </w:rPr>
        <w:t>Allium</w:t>
      </w:r>
      <w:r w:rsidRPr="00EE717D">
        <w:rPr>
          <w:rFonts w:ascii="Arial" w:eastAsia="Times New Roman" w:hAnsi="Arial" w:cs="Arial"/>
          <w:sz w:val="18"/>
          <w:szCs w:val="20"/>
          <w:lang w:val="en-US" w:eastAsia="es-ES"/>
        </w:rPr>
        <w:t xml:space="preserve"> L.</w:t>
      </w:r>
      <w:proofErr w:type="gramEnd"/>
      <w:r w:rsidRPr="00EE717D">
        <w:rPr>
          <w:rFonts w:ascii="Arial" w:eastAsia="Times New Roman" w:hAnsi="Arial" w:cs="Arial"/>
          <w:sz w:val="18"/>
          <w:szCs w:val="20"/>
          <w:lang w:val="en-US" w:eastAsia="es-ES"/>
        </w:rPr>
        <w:tab/>
      </w:r>
      <w:r w:rsidRPr="00EE717D">
        <w:rPr>
          <w:rFonts w:ascii="Arial" w:eastAsia="Times New Roman" w:hAnsi="Arial" w:cs="Arial"/>
          <w:sz w:val="18"/>
          <w:szCs w:val="20"/>
          <w:lang w:val="en-US" w:eastAsia="es-ES"/>
        </w:rPr>
        <w:tab/>
      </w:r>
      <w:proofErr w:type="gramStart"/>
      <w:r w:rsidRPr="00EE717D">
        <w:rPr>
          <w:rFonts w:ascii="Arial" w:eastAsia="Times New Roman" w:hAnsi="Arial" w:cs="Arial"/>
          <w:sz w:val="18"/>
          <w:szCs w:val="20"/>
          <w:u w:val="single"/>
          <w:lang w:val="en-US" w:eastAsia="es-ES"/>
        </w:rPr>
        <w:t>no</w:t>
      </w:r>
      <w:proofErr w:type="gramEnd"/>
      <w:r w:rsidRPr="00EE717D">
        <w:rPr>
          <w:rFonts w:ascii="Arial" w:eastAsia="Times New Roman" w:hAnsi="Arial" w:cs="Arial"/>
          <w:sz w:val="18"/>
          <w:szCs w:val="20"/>
          <w:u w:val="single"/>
          <w:lang w:val="en-US" w:eastAsia="es-ES"/>
        </w:rPr>
        <w:tab/>
      </w:r>
      <w:r w:rsidRPr="00EE717D">
        <w:rPr>
          <w:rFonts w:ascii="Arial" w:eastAsia="Times New Roman" w:hAnsi="Arial" w:cs="Arial"/>
          <w:sz w:val="18"/>
          <w:szCs w:val="20"/>
          <w:lang w:val="en-US" w:eastAsia="es-ES"/>
        </w:rPr>
        <w:t>Allium L.</w:t>
      </w:r>
    </w:p>
    <w:p w:rsidR="00EE717D" w:rsidRPr="00EE717D" w:rsidRDefault="00EE717D" w:rsidP="00EE717D">
      <w:pPr>
        <w:spacing w:after="101" w:line="211" w:lineRule="exact"/>
        <w:ind w:firstLine="288"/>
        <w:jc w:val="both"/>
        <w:rPr>
          <w:rFonts w:ascii="Arial" w:eastAsia="Times New Roman" w:hAnsi="Arial" w:cs="Arial"/>
          <w:sz w:val="18"/>
          <w:szCs w:val="20"/>
          <w:lang w:val="pt-BR" w:eastAsia="es-ES"/>
        </w:rPr>
      </w:pPr>
      <w:r w:rsidRPr="00EE717D">
        <w:rPr>
          <w:rFonts w:ascii="Arial" w:eastAsia="Times New Roman" w:hAnsi="Arial" w:cs="Arial"/>
          <w:sz w:val="18"/>
          <w:szCs w:val="20"/>
          <w:lang w:val="pt-BR" w:eastAsia="es-ES"/>
        </w:rPr>
        <w:t xml:space="preserve">Beta </w:t>
      </w:r>
      <w:proofErr w:type="spellStart"/>
      <w:r w:rsidRPr="00EE717D">
        <w:rPr>
          <w:rFonts w:ascii="Arial" w:eastAsia="Times New Roman" w:hAnsi="Arial" w:cs="Arial"/>
          <w:sz w:val="18"/>
          <w:szCs w:val="20"/>
          <w:lang w:val="pt-BR" w:eastAsia="es-ES"/>
        </w:rPr>
        <w:t>vulgaris</w:t>
      </w:r>
      <w:proofErr w:type="spellEnd"/>
      <w:r w:rsidRPr="00EE717D">
        <w:rPr>
          <w:rFonts w:ascii="Arial" w:eastAsia="Times New Roman" w:hAnsi="Arial" w:cs="Arial"/>
          <w:sz w:val="18"/>
          <w:szCs w:val="20"/>
          <w:lang w:val="pt-BR" w:eastAsia="es-ES"/>
        </w:rPr>
        <w:t xml:space="preserve"> L.</w:t>
      </w:r>
      <w:r w:rsidRPr="00EE717D">
        <w:rPr>
          <w:rFonts w:ascii="Arial" w:eastAsia="Times New Roman" w:hAnsi="Arial" w:cs="Arial"/>
          <w:sz w:val="18"/>
          <w:szCs w:val="20"/>
          <w:lang w:val="pt-BR" w:eastAsia="es-ES"/>
        </w:rPr>
        <w:tab/>
      </w:r>
      <w:r w:rsidRPr="00EE717D">
        <w:rPr>
          <w:rFonts w:ascii="Arial" w:eastAsia="Times New Roman" w:hAnsi="Arial" w:cs="Arial"/>
          <w:sz w:val="18"/>
          <w:szCs w:val="20"/>
          <w:u w:val="single"/>
          <w:lang w:val="pt-BR" w:eastAsia="es-ES"/>
        </w:rPr>
        <w:t>no</w:t>
      </w:r>
      <w:r w:rsidRPr="00EE717D">
        <w:rPr>
          <w:rFonts w:ascii="Arial" w:eastAsia="Times New Roman" w:hAnsi="Arial" w:cs="Arial"/>
          <w:sz w:val="18"/>
          <w:szCs w:val="20"/>
          <w:u w:val="single"/>
          <w:lang w:val="pt-BR" w:eastAsia="es-ES"/>
        </w:rPr>
        <w:tab/>
      </w:r>
      <w:r w:rsidRPr="00EE717D">
        <w:rPr>
          <w:rFonts w:ascii="Arial" w:eastAsia="Times New Roman" w:hAnsi="Arial" w:cs="Arial"/>
          <w:sz w:val="18"/>
          <w:szCs w:val="20"/>
          <w:lang w:val="pt-BR" w:eastAsia="es-ES"/>
        </w:rPr>
        <w:t xml:space="preserve">Beta </w:t>
      </w:r>
      <w:proofErr w:type="spellStart"/>
      <w:r w:rsidRPr="00EE717D">
        <w:rPr>
          <w:rFonts w:ascii="Arial" w:eastAsia="Times New Roman" w:hAnsi="Arial" w:cs="Arial"/>
          <w:sz w:val="18"/>
          <w:szCs w:val="20"/>
          <w:lang w:val="pt-BR" w:eastAsia="es-ES"/>
        </w:rPr>
        <w:t>vulgaris</w:t>
      </w:r>
      <w:proofErr w:type="spellEnd"/>
      <w:r w:rsidRPr="00EE717D">
        <w:rPr>
          <w:rFonts w:ascii="Arial" w:eastAsia="Times New Roman" w:hAnsi="Arial" w:cs="Arial"/>
          <w:sz w:val="18"/>
          <w:szCs w:val="20"/>
          <w:lang w:val="pt-BR" w:eastAsia="es-ES"/>
        </w:rPr>
        <w:t xml:space="preserve"> L.</w:t>
      </w:r>
    </w:p>
    <w:p w:rsidR="00EE717D" w:rsidRPr="00EE717D" w:rsidRDefault="00EE717D" w:rsidP="00EE717D">
      <w:pPr>
        <w:spacing w:after="101" w:line="211" w:lineRule="exact"/>
        <w:ind w:firstLine="288"/>
        <w:jc w:val="both"/>
        <w:rPr>
          <w:rFonts w:ascii="Arial" w:eastAsia="Times New Roman" w:hAnsi="Arial" w:cs="Arial"/>
          <w:sz w:val="18"/>
          <w:szCs w:val="20"/>
          <w:lang w:val="pt-BR" w:eastAsia="es-ES"/>
        </w:rPr>
      </w:pPr>
      <w:r w:rsidRPr="00EE717D">
        <w:rPr>
          <w:rFonts w:ascii="Arial" w:eastAsia="Times New Roman" w:hAnsi="Arial" w:cs="Arial"/>
          <w:sz w:val="18"/>
          <w:szCs w:val="20"/>
          <w:lang w:val="pt-BR" w:eastAsia="es-ES"/>
        </w:rPr>
        <w:t xml:space="preserve">Beta </w:t>
      </w:r>
      <w:proofErr w:type="spellStart"/>
      <w:r w:rsidRPr="00EE717D">
        <w:rPr>
          <w:rFonts w:ascii="Arial" w:eastAsia="Times New Roman" w:hAnsi="Arial" w:cs="Arial"/>
          <w:sz w:val="18"/>
          <w:szCs w:val="20"/>
          <w:lang w:val="pt-BR" w:eastAsia="es-ES"/>
        </w:rPr>
        <w:t>vulgaris</w:t>
      </w:r>
      <w:proofErr w:type="spellEnd"/>
      <w:r w:rsidRPr="00EE717D">
        <w:rPr>
          <w:rFonts w:ascii="Arial" w:eastAsia="Times New Roman" w:hAnsi="Arial" w:cs="Arial"/>
          <w:sz w:val="18"/>
          <w:szCs w:val="20"/>
          <w:lang w:val="pt-BR" w:eastAsia="es-ES"/>
        </w:rPr>
        <w:t xml:space="preserve"> L. </w:t>
      </w:r>
      <w:proofErr w:type="gramStart"/>
      <w:r w:rsidRPr="00EE717D">
        <w:rPr>
          <w:rFonts w:ascii="Arial" w:eastAsia="Times New Roman" w:hAnsi="Arial" w:cs="Arial"/>
          <w:sz w:val="18"/>
          <w:szCs w:val="20"/>
          <w:lang w:val="pt-BR" w:eastAsia="es-ES"/>
        </w:rPr>
        <w:t>var.</w:t>
      </w:r>
      <w:proofErr w:type="gramEnd"/>
      <w:r w:rsidRPr="00EE717D">
        <w:rPr>
          <w:rFonts w:ascii="Arial" w:eastAsia="Times New Roman" w:hAnsi="Arial" w:cs="Arial"/>
          <w:sz w:val="18"/>
          <w:szCs w:val="20"/>
          <w:lang w:val="pt-BR" w:eastAsia="es-ES"/>
        </w:rPr>
        <w:t xml:space="preserve"> </w:t>
      </w:r>
      <w:proofErr w:type="spellStart"/>
      <w:r w:rsidRPr="00EE717D">
        <w:rPr>
          <w:rFonts w:ascii="Arial" w:eastAsia="Times New Roman" w:hAnsi="Arial" w:cs="Arial"/>
          <w:sz w:val="18"/>
          <w:szCs w:val="20"/>
          <w:lang w:val="pt-BR" w:eastAsia="es-ES"/>
        </w:rPr>
        <w:t>conditiva</w:t>
      </w:r>
      <w:proofErr w:type="spellEnd"/>
      <w:r w:rsidRPr="00EE717D">
        <w:rPr>
          <w:rFonts w:ascii="Arial" w:eastAsia="Times New Roman" w:hAnsi="Arial" w:cs="Arial"/>
          <w:sz w:val="18"/>
          <w:szCs w:val="20"/>
          <w:lang w:val="pt-BR" w:eastAsia="es-ES"/>
        </w:rPr>
        <w:t xml:space="preserve"> </w:t>
      </w:r>
      <w:proofErr w:type="spellStart"/>
      <w:r w:rsidRPr="00EE717D">
        <w:rPr>
          <w:rFonts w:ascii="Arial" w:eastAsia="Times New Roman" w:hAnsi="Arial" w:cs="Arial"/>
          <w:sz w:val="18"/>
          <w:szCs w:val="20"/>
          <w:lang w:val="pt-BR" w:eastAsia="es-ES"/>
        </w:rPr>
        <w:t>Alef</w:t>
      </w:r>
      <w:proofErr w:type="spellEnd"/>
      <w:r w:rsidRPr="00EE717D">
        <w:rPr>
          <w:rFonts w:ascii="Arial" w:eastAsia="Times New Roman" w:hAnsi="Arial" w:cs="Arial"/>
          <w:sz w:val="18"/>
          <w:szCs w:val="20"/>
          <w:lang w:val="pt-BR" w:eastAsia="es-ES"/>
        </w:rPr>
        <w:t>.</w:t>
      </w:r>
      <w:r w:rsidRPr="00EE717D">
        <w:rPr>
          <w:rFonts w:ascii="Arial" w:eastAsia="Times New Roman" w:hAnsi="Arial" w:cs="Arial"/>
          <w:sz w:val="18"/>
          <w:szCs w:val="20"/>
          <w:lang w:val="pt-BR" w:eastAsia="es-ES"/>
        </w:rPr>
        <w:tab/>
      </w:r>
      <w:r w:rsidRPr="00EE717D">
        <w:rPr>
          <w:rFonts w:ascii="Arial" w:eastAsia="Times New Roman" w:hAnsi="Arial" w:cs="Arial"/>
          <w:sz w:val="18"/>
          <w:szCs w:val="20"/>
          <w:u w:val="single"/>
          <w:lang w:val="pt-BR" w:eastAsia="es-ES"/>
        </w:rPr>
        <w:t>no</w:t>
      </w:r>
      <w:r w:rsidRPr="00EE717D">
        <w:rPr>
          <w:rFonts w:ascii="Arial" w:eastAsia="Times New Roman" w:hAnsi="Arial" w:cs="Arial"/>
          <w:sz w:val="18"/>
          <w:szCs w:val="20"/>
          <w:u w:val="single"/>
          <w:lang w:val="pt-BR" w:eastAsia="es-ES"/>
        </w:rPr>
        <w:tab/>
      </w:r>
      <w:r w:rsidRPr="00EE717D">
        <w:rPr>
          <w:rFonts w:ascii="Arial" w:eastAsia="Times New Roman" w:hAnsi="Arial" w:cs="Arial"/>
          <w:sz w:val="18"/>
          <w:szCs w:val="20"/>
          <w:lang w:val="pt-BR" w:eastAsia="es-ES"/>
        </w:rPr>
        <w:t xml:space="preserve">Beta </w:t>
      </w:r>
      <w:proofErr w:type="spellStart"/>
      <w:r w:rsidRPr="00EE717D">
        <w:rPr>
          <w:rFonts w:ascii="Arial" w:eastAsia="Times New Roman" w:hAnsi="Arial" w:cs="Arial"/>
          <w:sz w:val="18"/>
          <w:szCs w:val="20"/>
          <w:lang w:val="pt-BR" w:eastAsia="es-ES"/>
        </w:rPr>
        <w:t>vulgaris</w:t>
      </w:r>
      <w:proofErr w:type="spellEnd"/>
      <w:r w:rsidRPr="00EE717D">
        <w:rPr>
          <w:rFonts w:ascii="Arial" w:eastAsia="Times New Roman" w:hAnsi="Arial" w:cs="Arial"/>
          <w:sz w:val="18"/>
          <w:szCs w:val="20"/>
          <w:lang w:val="pt-BR" w:eastAsia="es-ES"/>
        </w:rPr>
        <w:t xml:space="preserve"> L. var. </w:t>
      </w:r>
      <w:proofErr w:type="spellStart"/>
      <w:r w:rsidRPr="00EE717D">
        <w:rPr>
          <w:rFonts w:ascii="Arial" w:eastAsia="Times New Roman" w:hAnsi="Arial" w:cs="Arial"/>
          <w:sz w:val="18"/>
          <w:szCs w:val="20"/>
          <w:lang w:val="pt-BR" w:eastAsia="es-ES"/>
        </w:rPr>
        <w:t>conditiva</w:t>
      </w:r>
      <w:proofErr w:type="spellEnd"/>
      <w:r w:rsidRPr="00EE717D">
        <w:rPr>
          <w:rFonts w:ascii="Arial" w:eastAsia="Times New Roman" w:hAnsi="Arial" w:cs="Arial"/>
          <w:sz w:val="18"/>
          <w:szCs w:val="20"/>
          <w:lang w:val="pt-BR" w:eastAsia="es-ES"/>
        </w:rPr>
        <w:t xml:space="preserve"> </w:t>
      </w:r>
      <w:proofErr w:type="spellStart"/>
      <w:r w:rsidRPr="00EE717D">
        <w:rPr>
          <w:rFonts w:ascii="Arial" w:eastAsia="Times New Roman" w:hAnsi="Arial" w:cs="Arial"/>
          <w:sz w:val="18"/>
          <w:szCs w:val="20"/>
          <w:lang w:val="pt-BR" w:eastAsia="es-ES"/>
        </w:rPr>
        <w:t>Alef</w:t>
      </w:r>
      <w:proofErr w:type="spellEnd"/>
      <w:r w:rsidRPr="00EE717D">
        <w:rPr>
          <w:rFonts w:ascii="Arial" w:eastAsia="Times New Roman" w:hAnsi="Arial" w:cs="Arial"/>
          <w:sz w:val="18"/>
          <w:szCs w:val="20"/>
          <w:lang w:val="pt-BR" w:eastAsia="es-ES"/>
        </w:rPr>
        <w:t>.</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2</w:t>
      </w:r>
      <w:r w:rsidRPr="00EE717D">
        <w:rPr>
          <w:rFonts w:ascii="Arial" w:eastAsia="Times New Roman" w:hAnsi="Arial" w:cs="Arial"/>
          <w:sz w:val="18"/>
          <w:szCs w:val="20"/>
          <w:u w:val="single"/>
          <w:lang w:val="es-ES" w:eastAsia="es-ES"/>
        </w:rPr>
        <w:t xml:space="preserve"> Plantilla de los documentos GE: Objeto de las Guías para la Descripción Varietal: más de</w:t>
      </w:r>
      <w:r w:rsidRPr="00EE717D">
        <w:rPr>
          <w:rFonts w:ascii="Arial" w:eastAsia="Times New Roman" w:hAnsi="Arial" w:cs="Arial"/>
          <w:sz w:val="18"/>
          <w:szCs w:val="20"/>
          <w:u w:val="single"/>
          <w:lang w:val="es-ES" w:eastAsia="es-ES"/>
        </w:rPr>
        <w:br/>
        <w:t>una especie</w:t>
      </w:r>
    </w:p>
    <w:p w:rsidR="00EE717D" w:rsidRPr="00EE717D" w:rsidRDefault="00EE717D" w:rsidP="00EE717D">
      <w:pPr>
        <w:spacing w:after="101" w:line="211"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Suelen redactarse Guías para la Descripción Varietal independientes para cada especie; sin embargo, podría considerarse necesario incluir dos o más especies, todo un género o aun una unidad más amplia en un único documento de directrices de examen.</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deberá mencionarse la eventual utilidad de las Guías para la Descripción Varietal para especies diferentes de aquellas a las que son aplicables explícitamente las Guías para la Descripción Varietal, ni para los híbridos de esas especies. Llegado el caso, se podría añadir la siguiente frase:</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 xml:space="preserve">NO 3 </w:t>
      </w:r>
      <w:r w:rsidRPr="00EE717D">
        <w:rPr>
          <w:rFonts w:ascii="Arial" w:eastAsia="Times New Roman" w:hAnsi="Arial" w:cs="Arial"/>
          <w:sz w:val="18"/>
          <w:szCs w:val="20"/>
          <w:u w:val="single"/>
          <w:lang w:val="es-ES" w:eastAsia="es-ES"/>
        </w:rPr>
        <w:t>Plantilla de los documentos GE: Objeto de las guías de</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examen: distintos tipos o grupos dentro de una especie o género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distintos grupos de variedades dentro de una especie podrán tratarse en guías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Esta explicación se da para garantizar que los grupos o tipos de variedades sean creados únicamente cuando sea posible garantizar que una variedad se colocará claramente en el grupo adecuado o, de no ser </w:t>
      </w:r>
      <w:r w:rsidRPr="00EE717D">
        <w:rPr>
          <w:rFonts w:ascii="Arial" w:eastAsia="Times New Roman" w:hAnsi="Arial" w:cs="Arial"/>
          <w:sz w:val="18"/>
          <w:szCs w:val="20"/>
          <w:lang w:val="es-ES" w:eastAsia="es-ES"/>
        </w:rPr>
        <w:lastRenderedPageBreak/>
        <w:t>así, que se tomarán otras medidas para asegurar que todas las variedades notoriamente conocidas serán tenidas en cuenta en forma adecuada a los efectos de la distinción. Así pues, si las Guías para la Descripción Varietal abarcan sólo un grupo o tipo dentro de una especie, deberá explicarse qué caracteres o qué otro fundamento garantizan la distinción de todas las variedades cubiertas por las Guías para la Descripción Varietal respecto de todas las demás variedades.</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las Guías para la Descripción Varietal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continuación se presenta un ejemplo a título de ilustración sobre la forma en que pueden presentarse diferentes tipos o grupos en el Capítulo 1:</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Ejemplo: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Estas Guías para la Descripción Varietal se aplican a todas las variedades utilizadas como </w:t>
      </w:r>
      <w:proofErr w:type="spellStart"/>
      <w:r w:rsidRPr="00EE717D">
        <w:rPr>
          <w:rFonts w:ascii="Arial" w:eastAsia="Times New Roman" w:hAnsi="Arial" w:cs="Arial"/>
          <w:sz w:val="18"/>
          <w:szCs w:val="20"/>
          <w:lang w:val="es-ES" w:eastAsia="es-ES"/>
        </w:rPr>
        <w:t>portainjertos</w:t>
      </w:r>
      <w:proofErr w:type="spellEnd"/>
      <w:r w:rsidRPr="00EE717D">
        <w:rPr>
          <w:rFonts w:ascii="Arial" w:eastAsia="Times New Roman" w:hAnsi="Arial" w:cs="Arial"/>
          <w:sz w:val="18"/>
          <w:szCs w:val="20"/>
          <w:lang w:val="es-ES" w:eastAsia="es-ES"/>
        </w:rPr>
        <w:t xml:space="preserve"> de todas las especies de </w:t>
      </w:r>
      <w:proofErr w:type="spellStart"/>
      <w:r w:rsidRPr="00EE717D">
        <w:rPr>
          <w:rFonts w:ascii="Arial" w:eastAsia="Times New Roman" w:hAnsi="Arial" w:cs="Arial"/>
          <w:i/>
          <w:sz w:val="18"/>
          <w:szCs w:val="20"/>
          <w:lang w:val="es-ES" w:eastAsia="es-ES"/>
        </w:rPr>
        <w:t>Prunus</w:t>
      </w:r>
      <w:proofErr w:type="spellEnd"/>
      <w:r w:rsidRPr="00EE717D">
        <w:rPr>
          <w:rFonts w:ascii="Arial" w:eastAsia="Times New Roman" w:hAnsi="Arial" w:cs="Arial"/>
          <w:sz w:val="18"/>
          <w:szCs w:val="20"/>
          <w:lang w:val="es-ES" w:eastAsia="es-ES"/>
        </w:rPr>
        <w:t xml:space="preserve"> L. Si son necesarios para el examen de las variedades los caracteres de la flor, el fruto o la semilla, se utilizarán, según corresponda, las Guías para la Descripción Varietal para el almendro, el albaricoquero, el cerezo, el ciruelo europeo, el ciruelo japonés, el albaricoquero japonés (</w:t>
      </w:r>
      <w:proofErr w:type="spellStart"/>
      <w:r w:rsidRPr="00EE717D">
        <w:rPr>
          <w:rFonts w:ascii="Arial" w:eastAsia="Times New Roman" w:hAnsi="Arial" w:cs="Arial"/>
          <w:sz w:val="18"/>
          <w:szCs w:val="20"/>
          <w:lang w:val="es-ES" w:eastAsia="es-ES"/>
        </w:rPr>
        <w:t>prunus</w:t>
      </w:r>
      <w:proofErr w:type="spellEnd"/>
      <w:r w:rsidRPr="00EE717D">
        <w:rPr>
          <w:rFonts w:ascii="Arial" w:eastAsia="Times New Roman" w:hAnsi="Arial" w:cs="Arial"/>
          <w:sz w:val="18"/>
          <w:szCs w:val="20"/>
          <w:lang w:val="es-ES" w:eastAsia="es-ES"/>
        </w:rPr>
        <w:t xml:space="preserve"> </w:t>
      </w:r>
      <w:proofErr w:type="spellStart"/>
      <w:r w:rsidRPr="00EE717D">
        <w:rPr>
          <w:rFonts w:ascii="Arial" w:eastAsia="Times New Roman" w:hAnsi="Arial" w:cs="Arial"/>
          <w:sz w:val="18"/>
          <w:szCs w:val="20"/>
          <w:lang w:val="es-ES" w:eastAsia="es-ES"/>
        </w:rPr>
        <w:t>mume</w:t>
      </w:r>
      <w:proofErr w:type="spellEnd"/>
      <w:r w:rsidRPr="00EE717D">
        <w:rPr>
          <w:rFonts w:ascii="Arial" w:eastAsia="Times New Roman" w:hAnsi="Arial" w:cs="Arial"/>
          <w:sz w:val="18"/>
          <w:szCs w:val="20"/>
          <w:lang w:val="es-ES" w:eastAsia="es-ES"/>
        </w:rPr>
        <w:t>) o el melocotonero y el nectarino.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4</w:t>
      </w:r>
      <w:r w:rsidRPr="00EE717D">
        <w:rPr>
          <w:rFonts w:ascii="Arial" w:eastAsia="Times New Roman" w:hAnsi="Arial" w:cs="Arial"/>
          <w:sz w:val="18"/>
          <w:szCs w:val="20"/>
          <w:u w:val="single"/>
          <w:lang w:val="es-ES" w:eastAsia="es-ES"/>
        </w:rPr>
        <w:t xml:space="preserve"> Plantilla de los documentos GE: Orientaciones para nuevos tipos y</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especies</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documento “Orientaciones para nuevos tipos y especies” podrá encontrarse información útil para</w:t>
      </w:r>
      <w:r w:rsidRPr="00EE717D">
        <w:rPr>
          <w:rFonts w:ascii="Arial" w:eastAsia="Times New Roman" w:hAnsi="Arial" w:cs="Arial"/>
          <w:sz w:val="18"/>
          <w:szCs w:val="20"/>
          <w:lang w:val="es-ES" w:eastAsia="es-ES"/>
        </w:rPr>
        <w:br/>
        <w:t xml:space="preserve">los redactores de Guías de Examen relativas a nuevos tipos (por ejemplo, híbridos </w:t>
      </w:r>
      <w:proofErr w:type="spellStart"/>
      <w:r w:rsidRPr="00EE717D">
        <w:rPr>
          <w:rFonts w:ascii="Arial" w:eastAsia="Times New Roman" w:hAnsi="Arial" w:cs="Arial"/>
          <w:sz w:val="18"/>
          <w:szCs w:val="20"/>
          <w:lang w:val="es-ES" w:eastAsia="es-ES"/>
        </w:rPr>
        <w:t>multiespecíficos</w:t>
      </w:r>
      <w:proofErr w:type="spellEnd"/>
      <w:r w:rsidRPr="00EE717D">
        <w:rPr>
          <w:rFonts w:ascii="Arial" w:eastAsia="Times New Roman" w:hAnsi="Arial" w:cs="Arial"/>
          <w:sz w:val="18"/>
          <w:szCs w:val="20"/>
          <w:lang w:val="es-ES" w:eastAsia="es-ES"/>
        </w:rPr>
        <w:t xml:space="preserve"> o </w:t>
      </w:r>
      <w:proofErr w:type="spellStart"/>
      <w:r w:rsidRPr="00EE717D">
        <w:rPr>
          <w:rFonts w:ascii="Arial" w:eastAsia="Times New Roman" w:hAnsi="Arial" w:cs="Arial"/>
          <w:sz w:val="18"/>
          <w:szCs w:val="20"/>
          <w:lang w:val="es-ES" w:eastAsia="es-ES"/>
        </w:rPr>
        <w:t>interespecíficos</w:t>
      </w:r>
      <w:proofErr w:type="spellEnd"/>
      <w:r w:rsidRPr="00EE717D">
        <w:rPr>
          <w:rFonts w:ascii="Arial" w:eastAsia="Times New Roman" w:hAnsi="Arial" w:cs="Arial"/>
          <w:sz w:val="18"/>
          <w:szCs w:val="20"/>
          <w:lang w:val="es-ES" w:eastAsia="es-ES"/>
        </w:rPr>
        <w:t>) o especies.</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5</w:t>
      </w:r>
      <w:r w:rsidRPr="00EE717D">
        <w:rPr>
          <w:rFonts w:ascii="Arial" w:eastAsia="Times New Roman" w:hAnsi="Arial" w:cs="Arial"/>
          <w:sz w:val="18"/>
          <w:szCs w:val="20"/>
          <w:u w:val="single"/>
          <w:lang w:val="es-ES" w:eastAsia="es-ES"/>
        </w:rPr>
        <w:t xml:space="preserve"> Plantilla de los documentos GE: Cantidad de material vegetal</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necesario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redactor de las Guías para la Descripción Varietal deberá tener en cuenta los factores siguientes al determinar la cantidad de material necesario: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nivel previsto de establecimiento del cultivo a partir del material vegetal presentado, para los ensayos en parcela u otros ensayos en cultivo;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cantidad de material vegetal presentado que habrá de utilizarse en ensayos que no sean en cultivo</w:t>
      </w:r>
      <w:r w:rsidRPr="00EE717D">
        <w:rPr>
          <w:rFonts w:ascii="Arial" w:eastAsia="Times New Roman" w:hAnsi="Arial" w:cs="Arial"/>
          <w:sz w:val="18"/>
          <w:szCs w:val="20"/>
          <w:lang w:val="es-ES" w:eastAsia="es-ES"/>
        </w:rPr>
        <w:br/>
        <w:t xml:space="preserve">(por ejemplo, el ensayo de ácido </w:t>
      </w:r>
      <w:proofErr w:type="spellStart"/>
      <w:r w:rsidRPr="00EE717D">
        <w:rPr>
          <w:rFonts w:ascii="Arial" w:eastAsia="Times New Roman" w:hAnsi="Arial" w:cs="Arial"/>
          <w:sz w:val="18"/>
          <w:szCs w:val="20"/>
          <w:lang w:val="es-ES" w:eastAsia="es-ES"/>
        </w:rPr>
        <w:t>erúcico</w:t>
      </w:r>
      <w:proofErr w:type="spellEnd"/>
      <w:r w:rsidRPr="00EE717D">
        <w:rPr>
          <w:rFonts w:ascii="Arial" w:eastAsia="Times New Roman" w:hAnsi="Arial" w:cs="Arial"/>
          <w:sz w:val="18"/>
          <w:szCs w:val="20"/>
          <w:lang w:val="es-ES" w:eastAsia="es-ES"/>
        </w:rPr>
        <w:t xml:space="preserve"> para la colza);</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cantidad de material vegetal presentado que habrá de utilizarse para los controles de calidad de ese material (por ejemplo, el ensayo de germinación para las semillas);</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d)</w:t>
      </w:r>
      <w:r w:rsidRPr="00EE717D">
        <w:rPr>
          <w:rFonts w:ascii="Arial" w:eastAsia="Times New Roman" w:hAnsi="Arial" w:cs="Arial"/>
          <w:sz w:val="18"/>
          <w:szCs w:val="20"/>
          <w:lang w:val="es-ES" w:eastAsia="es-ES"/>
        </w:rPr>
        <w:t xml:space="preserve"> cantidad de material vegetal presentado que ha de utilizarse para muestras de referencia;</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e)</w:t>
      </w:r>
      <w:r w:rsidRPr="00EE717D">
        <w:rPr>
          <w:rFonts w:ascii="Arial" w:eastAsia="Times New Roman" w:hAnsi="Arial" w:cs="Arial"/>
          <w:sz w:val="18"/>
          <w:szCs w:val="20"/>
          <w:lang w:val="es-ES" w:eastAsia="es-ES"/>
        </w:rPr>
        <w:t xml:space="preserve"> índice de deterioro durante el almacenamiento.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6</w:t>
      </w:r>
      <w:r w:rsidRPr="00EE717D">
        <w:rPr>
          <w:rFonts w:ascii="Arial" w:eastAsia="Times New Roman" w:hAnsi="Arial" w:cs="Arial"/>
          <w:sz w:val="18"/>
          <w:szCs w:val="20"/>
          <w:u w:val="single"/>
          <w:lang w:val="es-ES" w:eastAsia="es-ES"/>
        </w:rPr>
        <w:t xml:space="preserve"> Explicación del ciclo de cultivo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algunos casos puede que sea necesario aclarar lo que se entiende por “ciclo de cultivo”. Se ha elaborado un texto estándar adicional para tener en cuenta determinadas situaciones (véase el TEA 3).</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 xml:space="preserve">NO 7 </w:t>
      </w:r>
      <w:r w:rsidRPr="00EE717D">
        <w:rPr>
          <w:rFonts w:ascii="Arial" w:eastAsia="Times New Roman" w:hAnsi="Arial" w:cs="Arial"/>
          <w:sz w:val="18"/>
          <w:szCs w:val="20"/>
          <w:u w:val="single"/>
          <w:lang w:val="es-ES" w:eastAsia="es-ES"/>
        </w:rPr>
        <w:t>Clave del estado de desarrollo</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Cuando sea pertinente indicar una clave del estado de desarrollo para la observación de los caracteres. http://www.bba.de/veroeff/bbch/bbcheng.pdf.</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8</w:t>
      </w:r>
      <w:r w:rsidRPr="00EE717D">
        <w:rPr>
          <w:rFonts w:ascii="Arial" w:eastAsia="Times New Roman" w:hAnsi="Arial" w:cs="Arial"/>
          <w:sz w:val="18"/>
          <w:szCs w:val="20"/>
          <w:u w:val="single"/>
          <w:lang w:val="es-ES" w:eastAsia="es-ES"/>
        </w:rPr>
        <w:t xml:space="preserve"> Diseño de los ensayos</w:t>
      </w:r>
    </w:p>
    <w:p w:rsidR="00EE717D" w:rsidRPr="00EE717D" w:rsidRDefault="00EE717D" w:rsidP="00EE717D">
      <w:pPr>
        <w:spacing w:after="80" w:line="219"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Diseño de ensayos y técnicas utilizadas en el examen de la distinción, la homogeneidad y la estabilidad” figura orientación sobre el diseño experimental relativo a los ensayos.</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9</w:t>
      </w:r>
      <w:r w:rsidRPr="00EE717D">
        <w:rPr>
          <w:rFonts w:ascii="Arial" w:eastAsia="Times New Roman" w:hAnsi="Arial" w:cs="Arial"/>
          <w:sz w:val="18"/>
          <w:szCs w:val="20"/>
          <w:u w:val="single"/>
          <w:lang w:val="es-ES" w:eastAsia="es-ES"/>
        </w:rPr>
        <w:t xml:space="preserve"> Evaluación de la homogeneidad</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Guías para la Descripción Varietal aplicables a variedades con diferentes tipos de multiplicación</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caso de Guías para la Descripción Varietal que abarquen distintos tipos de variedades, podrán utilizarse combinaciones de los distintos textos que figuran en el punto 8 del (TEA 8).</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Tamaño de la muestra para el examen de la homogeneidad mediante plantas fuera de tipo</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caso del examen de la homogeneidad mediante plantas fuera de tipo, el número de plantas de la muestra (véase el TEA 8.c) “Evaluación de la homogeneidad mediante plantas fuera de tipo”.</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c) </w:t>
      </w:r>
      <w:r w:rsidRPr="00EE717D">
        <w:rPr>
          <w:rFonts w:ascii="Arial" w:eastAsia="Times New Roman" w:hAnsi="Arial" w:cs="Arial"/>
          <w:sz w:val="18"/>
          <w:szCs w:val="20"/>
          <w:lang w:val="es-ES" w:eastAsia="es-ES"/>
        </w:rPr>
        <w:t>Combinación de las observaciones</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la variedad. Además,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continuación se describen algunas de las posibles situaciones que pueden presentarse:</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 Sólo plantas fuera de tipo: todos los caracteres se observan en la misma muestra.</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 Sólo plantas fuera de tipo: los caracteres se observan en muestras diferentes.</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iii. Plantas fuera de tipo y desvíos estándar (véase el documento TGP/10“Examen de la Homogeneidad”, sección 6.4)</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lo que respecta a las Guías de Examen en las que la homogeneidad se evalúa mediante plantas fuera de tipo y desvíos estándar, el siguiente texto de examen para la zanahoria puede constituir un ejemplo útil de formulación idónea:</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Variedades </w:t>
      </w:r>
      <w:proofErr w:type="spellStart"/>
      <w:r w:rsidRPr="00EE717D">
        <w:rPr>
          <w:rFonts w:ascii="Arial" w:eastAsia="Times New Roman" w:hAnsi="Arial" w:cs="Arial"/>
          <w:sz w:val="18"/>
          <w:szCs w:val="20"/>
          <w:lang w:val="es-ES" w:eastAsia="es-ES"/>
        </w:rPr>
        <w:t>alógamas</w:t>
      </w:r>
      <w:proofErr w:type="spellEnd"/>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La evaluación de la homogeneidad en las variedades </w:t>
      </w:r>
      <w:proofErr w:type="spellStart"/>
      <w:r w:rsidRPr="00EE717D">
        <w:rPr>
          <w:rFonts w:ascii="Arial" w:eastAsia="Times New Roman" w:hAnsi="Arial" w:cs="Arial"/>
          <w:sz w:val="18"/>
          <w:szCs w:val="20"/>
          <w:lang w:val="es-ES" w:eastAsia="es-ES"/>
        </w:rPr>
        <w:t>alógamas</w:t>
      </w:r>
      <w:proofErr w:type="spellEnd"/>
      <w:r w:rsidRPr="00EE717D">
        <w:rPr>
          <w:rFonts w:ascii="Arial" w:eastAsia="Times New Roman" w:hAnsi="Arial" w:cs="Arial"/>
          <w:sz w:val="18"/>
          <w:szCs w:val="20"/>
          <w:lang w:val="es-ES" w:eastAsia="es-ES"/>
        </w:rPr>
        <w:t xml:space="preserve"> se realizará de conformidad con las recomendaciones que figuran a ese respecto. Para los caracteres color externo de la raíz (carácter 13) y color del corazón de la raíz (carácter 19), deberá aplicarse una población estándar del 2% y una probabilidad de aceptación del 95%. En el caso de un tamaño de muestra de 200 plantas, se permitirán 7 plantas fuera</w:t>
      </w:r>
      <w:r w:rsidRPr="00EE717D">
        <w:rPr>
          <w:rFonts w:ascii="Arial" w:eastAsia="Times New Roman" w:hAnsi="Arial" w:cs="Arial"/>
          <w:sz w:val="18"/>
          <w:szCs w:val="20"/>
          <w:lang w:val="es-ES" w:eastAsia="es-ES"/>
        </w:rPr>
        <w:br/>
        <w:t>de tipo.</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10</w:t>
      </w:r>
      <w:r w:rsidRPr="00EE717D">
        <w:rPr>
          <w:rFonts w:ascii="Arial" w:eastAsia="Times New Roman" w:hAnsi="Arial" w:cs="Arial"/>
          <w:sz w:val="18"/>
          <w:szCs w:val="20"/>
          <w:u w:val="single"/>
          <w:lang w:val="es-ES" w:eastAsia="es-ES"/>
        </w:rPr>
        <w:t xml:space="preserve"> Cómo seleccionar un carácter para</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incluirlo en la tabla de caracteres</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Los caracteres incluidos en la tabla de caracteres se denominan “caracteres estándar de las Guías para la Descripción Varietal” son los “caracteres aceptados por la UPOV para el examen DHE y de entre los cuales los Miembros de la Unión pueden seleccionar los adecuados a sus circunstancias particulares”.</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Para ser incluido en la tabla, un carácter debe satisfacer los criterios para ser considerado carácter estándar de las Guías para la Descripción Varietal, a saber:</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debe satisfacer los criterios de utilización de los caracteres empleados en el examen DHE es decir:</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w:t>
      </w:r>
      <w:r w:rsidRPr="00EE717D">
        <w:rPr>
          <w:rFonts w:ascii="Arial" w:eastAsia="Times New Roman" w:hAnsi="Arial" w:cs="Arial"/>
          <w:sz w:val="18"/>
          <w:szCs w:val="20"/>
          <w:lang w:val="es-ES" w:eastAsia="es-ES"/>
        </w:rPr>
        <w:t xml:space="preserve"> resulta de un cierto genotipo o combinación de genotipos;</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ii)</w:t>
      </w:r>
      <w:r w:rsidRPr="00EE717D">
        <w:rPr>
          <w:rFonts w:ascii="Arial" w:eastAsia="Times New Roman" w:hAnsi="Arial" w:cs="Arial"/>
          <w:sz w:val="18"/>
          <w:szCs w:val="20"/>
          <w:lang w:val="es-ES" w:eastAsia="es-ES"/>
        </w:rPr>
        <w:t xml:space="preserve"> es lo suficientemente consistente y repetible en un medio ambiente particular;</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iii)</w:t>
      </w:r>
      <w:r w:rsidRPr="00EE717D">
        <w:rPr>
          <w:rFonts w:ascii="Arial" w:eastAsia="Times New Roman" w:hAnsi="Arial" w:cs="Arial"/>
          <w:sz w:val="18"/>
          <w:szCs w:val="20"/>
          <w:lang w:val="es-ES" w:eastAsia="es-ES"/>
        </w:rPr>
        <w:t xml:space="preserve"> muestra una variación suficiente entre variedades para poder establecer la distinción;</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iv)</w:t>
      </w:r>
      <w:r w:rsidRPr="00EE717D">
        <w:rPr>
          <w:rFonts w:ascii="Arial" w:eastAsia="Times New Roman" w:hAnsi="Arial" w:cs="Arial"/>
          <w:sz w:val="18"/>
          <w:szCs w:val="20"/>
          <w:lang w:val="es-ES" w:eastAsia="es-ES"/>
        </w:rPr>
        <w:t xml:space="preserve"> puede definirse y reconocerse con precisión;</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v)</w:t>
      </w:r>
      <w:r w:rsidRPr="00EE717D">
        <w:rPr>
          <w:rFonts w:ascii="Arial" w:eastAsia="Times New Roman" w:hAnsi="Arial" w:cs="Arial"/>
          <w:sz w:val="18"/>
          <w:szCs w:val="20"/>
          <w:lang w:val="es-ES" w:eastAsia="es-ES"/>
        </w:rPr>
        <w:t xml:space="preserve"> permite que se cumplan los requisitos de homogeneidad;</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proofErr w:type="gramStart"/>
      <w:r w:rsidRPr="00EE717D">
        <w:rPr>
          <w:rFonts w:ascii="Arial" w:eastAsia="Times New Roman" w:hAnsi="Arial" w:cs="Arial"/>
          <w:b/>
          <w:sz w:val="18"/>
          <w:szCs w:val="20"/>
          <w:lang w:val="es-ES" w:eastAsia="es-ES"/>
        </w:rPr>
        <w:t>vi</w:t>
      </w:r>
      <w:proofErr w:type="gramEnd"/>
      <w:r w:rsidRPr="00EE717D">
        <w:rPr>
          <w:rFonts w:ascii="Arial" w:eastAsia="Times New Roman" w:hAnsi="Arial" w:cs="Arial"/>
          <w:b/>
          <w:sz w:val="18"/>
          <w:szCs w:val="20"/>
          <w:lang w:val="es-ES" w:eastAsia="es-ES"/>
        </w:rPr>
        <w:t>)</w:t>
      </w:r>
      <w:r w:rsidRPr="00EE717D">
        <w:rPr>
          <w:rFonts w:ascii="Arial" w:eastAsia="Times New Roman" w:hAnsi="Arial" w:cs="Arial"/>
          <w:sz w:val="18"/>
          <w:szCs w:val="20"/>
          <w:lang w:val="es-ES" w:eastAsia="es-ES"/>
        </w:rPr>
        <w:t xml:space="preserve"> permite que se cumplan los requisitos de estabilidad, es decir, produce resultados consistentes y repetibles después de cada reproducción o multiplicación repetida o, cuando proceda, al final de cada ciclo de reproducción o multiplicación; y</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debe haber sido utilizado al menos por un Miembro de la Unión para elaborar una descripción varietal.</w:t>
      </w:r>
    </w:p>
    <w:p w:rsidR="00EE717D" w:rsidRPr="00EE717D" w:rsidRDefault="00EE717D" w:rsidP="00EE717D">
      <w:pPr>
        <w:spacing w:after="101" w:line="22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Una de las funciones más importantes de los Grupos de Apoyo Técnico, en lo relativo a la elaboración de Guías para la Descripción Varietal, consiste en garantizar que se cumplan esos criterios antes de aceptar un carácter en las Guías para la Descripción Varietal.</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w:t>
      </w:r>
      <w:r w:rsidRPr="00EE717D">
        <w:rPr>
          <w:rFonts w:ascii="Arial" w:eastAsia="Times New Roman" w:hAnsi="Arial" w:cs="Arial"/>
          <w:sz w:val="18"/>
          <w:szCs w:val="20"/>
          <w:lang w:val="es-ES" w:eastAsia="es-ES"/>
        </w:rPr>
        <w:t xml:space="preserve"> Los caracteres independientes deberían presentarse como caracteres aparte cuando resulte más claro y siempre y cuando sea posible identificar un carácter cualitativo por sí solo (véase la NO 17.2). Es importante que los caracteres independientes se separen para evitar confusión. Por ejemplo, en el guisante o arveja, deberían separarse el jaspeado y las manchas </w:t>
      </w:r>
      <w:proofErr w:type="spellStart"/>
      <w:r w:rsidRPr="00EE717D">
        <w:rPr>
          <w:rFonts w:ascii="Arial" w:eastAsia="Times New Roman" w:hAnsi="Arial" w:cs="Arial"/>
          <w:sz w:val="18"/>
          <w:szCs w:val="20"/>
          <w:lang w:val="es-ES" w:eastAsia="es-ES"/>
        </w:rPr>
        <w:t>antociánicas</w:t>
      </w:r>
      <w:proofErr w:type="spellEnd"/>
      <w:r w:rsidRPr="00EE717D">
        <w:rPr>
          <w:rFonts w:ascii="Arial" w:eastAsia="Times New Roman" w:hAnsi="Arial" w:cs="Arial"/>
          <w:sz w:val="18"/>
          <w:szCs w:val="20"/>
          <w:lang w:val="es-ES" w:eastAsia="es-ES"/>
        </w:rPr>
        <w:t xml:space="preserve"> de la testa.</w:t>
      </w:r>
    </w:p>
    <w:p w:rsidR="00EE717D" w:rsidRPr="00EE717D" w:rsidRDefault="00EE717D" w:rsidP="00EE717D">
      <w:pPr>
        <w:spacing w:after="101" w:line="223" w:lineRule="exact"/>
        <w:ind w:firstLine="288"/>
        <w:jc w:val="both"/>
        <w:rPr>
          <w:rFonts w:ascii="Arial" w:eastAsia="Times New Roman" w:hAnsi="Arial" w:cs="Arial"/>
          <w:sz w:val="18"/>
          <w:szCs w:val="20"/>
          <w:u w:val="single"/>
          <w:lang w:val="es-ES" w:eastAsia="es-ES"/>
        </w:rPr>
      </w:pPr>
      <w:r w:rsidRPr="00EE717D">
        <w:rPr>
          <w:rFonts w:ascii="Arial" w:eastAsia="Times New Roman" w:hAnsi="Arial" w:cs="Arial"/>
          <w:b/>
          <w:sz w:val="18"/>
          <w:szCs w:val="20"/>
          <w:u w:val="single"/>
          <w:lang w:val="es-ES" w:eastAsia="es-ES"/>
        </w:rPr>
        <w:t>NO 11</w:t>
      </w:r>
      <w:r w:rsidRPr="00EE717D">
        <w:rPr>
          <w:rFonts w:ascii="Arial" w:eastAsia="Times New Roman" w:hAnsi="Arial" w:cs="Arial"/>
          <w:sz w:val="18"/>
          <w:szCs w:val="20"/>
          <w:u w:val="single"/>
          <w:lang w:val="es-ES" w:eastAsia="es-ES"/>
        </w:rPr>
        <w:t xml:space="preserve"> Caracteres con funciones específicas</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Caracteres señalados con asterisco (Plantilla de los documentos GE: columna hilera de encabezamiento</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Se establece que los caracteres señalados con asterisco son “caracteres que se consideran importantes para la armonización internacional de las descripciones de las variedades.” Los criterios para que un carácter pueda señalarse con un asterisco son los siguientes:</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el carácter debe estar contemplado en las Guías para la Descripción Varietal;</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c)</w:t>
      </w:r>
      <w:r w:rsidRPr="00EE717D">
        <w:rPr>
          <w:rFonts w:ascii="Arial" w:eastAsia="Times New Roman" w:hAnsi="Arial" w:cs="Arial"/>
          <w:sz w:val="18"/>
          <w:szCs w:val="20"/>
          <w:lang w:val="es-ES" w:eastAsia="es-ES"/>
        </w:rPr>
        <w:t xml:space="preserve"> el carácter deberá ser útil para la armonización internacional de las descripciones de las variedades;</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d)</w:t>
      </w:r>
      <w:r w:rsidRPr="00EE717D">
        <w:rPr>
          <w:rFonts w:ascii="Arial" w:eastAsia="Times New Roman" w:hAnsi="Arial" w:cs="Arial"/>
          <w:sz w:val="18"/>
          <w:szCs w:val="20"/>
          <w:lang w:val="es-ES" w:eastAsia="es-ES"/>
        </w:rPr>
        <w:t xml:space="preserve"> debería prestarse una atención especial a la selección de caracteres relativos a la resistencia a las enfermedades.</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w:t>
      </w:r>
      <w:r w:rsidRPr="00EE717D">
        <w:rPr>
          <w:rFonts w:ascii="Arial" w:eastAsia="Times New Roman" w:hAnsi="Arial" w:cs="Arial"/>
          <w:sz w:val="18"/>
          <w:szCs w:val="20"/>
          <w:lang w:val="es-ES" w:eastAsia="es-ES"/>
        </w:rPr>
        <w:br/>
        <w:t>la Unión. Por lo tanto, el límite superior en el número de caracteres señalados con asterisco quedará determinado por el número necesario para crear descripciones de variedades útiles y armonizadas internacionalmente.</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Caracteres de agrupamiento</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2.1</w:t>
      </w:r>
      <w:r w:rsidRPr="00EE717D">
        <w:rPr>
          <w:rFonts w:ascii="Arial" w:eastAsia="Times New Roman" w:hAnsi="Arial" w:cs="Arial"/>
          <w:sz w:val="18"/>
          <w:szCs w:val="20"/>
          <w:lang w:val="es-ES" w:eastAsia="es-ES"/>
        </w:rPr>
        <w:t xml:space="preserve"> Selección</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y/u organizar el ensayo en cultivo de manera tal que variedades similares queden agrupadas conjuntamente.</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de agrupamiento:</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2.1.1</w:t>
      </w:r>
      <w:r w:rsidRPr="00EE717D">
        <w:rPr>
          <w:rFonts w:ascii="Arial" w:eastAsia="Times New Roman" w:hAnsi="Arial" w:cs="Arial"/>
          <w:sz w:val="18"/>
          <w:szCs w:val="20"/>
          <w:lang w:val="es-ES" w:eastAsia="es-ES"/>
        </w:rPr>
        <w:t xml:space="preserve"> Deben ser:</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caracteres cualitativos, o</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caracteres cuantitativos o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que contribuyen a la diferenciación entre las variedades notoriamente conocidas, a partir de niveles de expresión documentados registrados en distintos lugares.</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2.1.2</w:t>
      </w:r>
      <w:r w:rsidRPr="00EE717D">
        <w:rPr>
          <w:rFonts w:ascii="Arial" w:eastAsia="Times New Roman" w:hAnsi="Arial" w:cs="Arial"/>
          <w:sz w:val="18"/>
          <w:szCs w:val="20"/>
          <w:lang w:val="es-ES" w:eastAsia="es-ES"/>
        </w:rPr>
        <w:t xml:space="preserve"> Deben ser útiles para:</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seleccionar variedades notoriamente conocidas que puedan excluirse del ensayo de cultivo utilizado para examinar la distinción y/o</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organizar el ensayo en cultivo de manera tal que las variedades similares queden agrupadas.</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2.1.3</w:t>
      </w:r>
      <w:r w:rsidRPr="00EE717D">
        <w:rPr>
          <w:rFonts w:ascii="Arial" w:eastAsia="Times New Roman" w:hAnsi="Arial" w:cs="Arial"/>
          <w:sz w:val="18"/>
          <w:szCs w:val="20"/>
          <w:lang w:val="es-ES" w:eastAsia="es-ES"/>
        </w:rPr>
        <w:t xml:space="preserve"> Deberían:</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ser caracteres señalados con un asterisco.</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estar incluidos en el formulario de solicitud.</w:t>
      </w:r>
    </w:p>
    <w:p w:rsidR="00EE717D" w:rsidRPr="00EE717D" w:rsidRDefault="00EE717D" w:rsidP="00EE717D">
      <w:pPr>
        <w:spacing w:after="101" w:line="223"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Guías de Examen. En ese caso podrá realizarse una selección de los caracteres más eficaces para los usos expuestos en los puntos 2.a) y 2.b).</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2.2</w:t>
      </w:r>
      <w:r w:rsidRPr="00EE717D">
        <w:rPr>
          <w:rFonts w:ascii="Arial" w:eastAsia="Times New Roman" w:hAnsi="Arial" w:cs="Arial"/>
          <w:sz w:val="18"/>
          <w:szCs w:val="20"/>
          <w:lang w:val="es-ES" w:eastAsia="es-ES"/>
        </w:rPr>
        <w:t xml:space="preserve"> Color</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caso de caracteres relativos al color, cuando los niveles de expresión de la tabla de caracteres estén representados por el número de la carta de colores RHS, deberán crearse grupos de colores para utilizar esos caracteres como caracteres de agrupamiento.</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12</w:t>
      </w:r>
      <w:r w:rsidRPr="00EE717D">
        <w:rPr>
          <w:rFonts w:ascii="Arial" w:eastAsia="Times New Roman" w:hAnsi="Arial" w:cs="Arial"/>
          <w:sz w:val="18"/>
          <w:szCs w:val="20"/>
          <w:u w:val="single"/>
          <w:lang w:val="es-ES" w:eastAsia="es-ES"/>
        </w:rPr>
        <w:t xml:space="preserve"> Orientación sobre ciertos caracteres</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fisiológicos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En el documento TGP/12, “Orientación sobre ciertos caracteres fisiológicos”, se ofrece orientación sobre el uso de ciertos caracteres fisiológicos, por ejemplo, resistencia a las enfermedades, los insectos y los productos químicos o los componentes químicos examinados por electroforesis de proteínas.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13</w:t>
      </w:r>
      <w:r w:rsidRPr="00EE717D">
        <w:rPr>
          <w:rFonts w:ascii="Arial" w:eastAsia="Times New Roman" w:hAnsi="Arial" w:cs="Arial"/>
          <w:sz w:val="18"/>
          <w:szCs w:val="20"/>
          <w:u w:val="single"/>
          <w:lang w:val="es-ES" w:eastAsia="es-ES"/>
        </w:rPr>
        <w:t xml:space="preserve"> Nuevos tipos de caracteres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documento TGP/15 de la UPOV “Nuevos tipos de caracteres” se ofrece orientación sobre el posible uso de nuevos tipos de caracteres.</w:t>
      </w:r>
    </w:p>
    <w:p w:rsidR="00EE717D" w:rsidRPr="00EE717D" w:rsidRDefault="00EE717D" w:rsidP="00EE717D">
      <w:pPr>
        <w:spacing w:after="101" w:line="214" w:lineRule="exact"/>
        <w:ind w:firstLine="288"/>
        <w:jc w:val="both"/>
        <w:rPr>
          <w:rFonts w:ascii="Arial" w:eastAsia="Times New Roman" w:hAnsi="Arial" w:cs="Arial"/>
          <w:sz w:val="18"/>
          <w:szCs w:val="20"/>
          <w:u w:val="single"/>
          <w:lang w:val="es-ES" w:eastAsia="es-ES"/>
        </w:rPr>
      </w:pPr>
      <w:r w:rsidRPr="00EE717D">
        <w:rPr>
          <w:rFonts w:ascii="Arial" w:eastAsia="Times New Roman" w:hAnsi="Arial" w:cs="Arial"/>
          <w:b/>
          <w:sz w:val="18"/>
          <w:szCs w:val="20"/>
          <w:u w:val="single"/>
          <w:lang w:val="es-ES" w:eastAsia="es-ES"/>
        </w:rPr>
        <w:t>NO 14</w:t>
      </w:r>
      <w:r w:rsidRPr="00EE717D">
        <w:rPr>
          <w:rFonts w:ascii="Arial" w:eastAsia="Times New Roman" w:hAnsi="Arial" w:cs="Arial"/>
          <w:sz w:val="18"/>
          <w:szCs w:val="20"/>
          <w:u w:val="single"/>
          <w:lang w:val="es-ES" w:eastAsia="es-ES"/>
        </w:rPr>
        <w:t xml:space="preserve"> Presentación de los caracteres: caracteres aprobados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anexo 3 “caracteres aprobados”,</w:t>
      </w:r>
      <w:r w:rsidRPr="00EE717D">
        <w:rPr>
          <w:rFonts w:ascii="Arial" w:eastAsia="Times New Roman" w:hAnsi="Arial" w:cs="Arial"/>
          <w:color w:val="FF0000"/>
          <w:sz w:val="18"/>
          <w:szCs w:val="20"/>
          <w:lang w:val="es-ES" w:eastAsia="es-ES"/>
        </w:rPr>
        <w:t xml:space="preserve"> </w:t>
      </w:r>
      <w:r w:rsidRPr="00EE717D">
        <w:rPr>
          <w:rFonts w:ascii="Arial" w:eastAsia="Times New Roman" w:hAnsi="Arial" w:cs="Arial"/>
          <w:sz w:val="18"/>
          <w:szCs w:val="20"/>
          <w:lang w:val="es-ES" w:eastAsia="es-ES"/>
        </w:rPr>
        <w:t xml:space="preserve">figura una colección de caracteres, con sus correspondientes niveles de expresión, que ya han sido aprobados para su inclusión en las Guías para la Descripción Varietal vigentes. La elaboración de esta colección obedece a dos motivos principales: en primer lugar, contribuye a garantizar que los niveles de expresión utilizados para el mismo carácter o caracteres similares incluidos en las Guías para la Descripción Varietal estén lo más armonizados posible; en segundo lugar, los caracteres presentados en la colección ya han sido traducidos a los idiomas de la UPOV. </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invita los redactores de Guías para la Descripción Varietal a buscar en la colección los caracteres que desean utilizar. Si se encuentra el carácter adecuado, con sus correspondientes niveles de expresión, puede copiarse directamente en las nuevas Guías para la Descripción Varietal.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Para los casos en que el carácter necesario no está presente en la colección, se ofrece orientación en la NO 15, la NO 16 y la NO 17.</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15</w:t>
      </w:r>
      <w:r w:rsidRPr="00EE717D">
        <w:rPr>
          <w:rFonts w:ascii="Arial" w:eastAsia="Times New Roman" w:hAnsi="Arial" w:cs="Arial"/>
          <w:sz w:val="18"/>
          <w:szCs w:val="20"/>
          <w:u w:val="single"/>
          <w:lang w:val="es-ES" w:eastAsia="es-ES"/>
        </w:rPr>
        <w:t xml:space="preserve"> Presentación de los</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caracteres: título de un carácter</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Generalidades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Normalmente, un carácter comienza por identificar:</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proofErr w:type="gramStart"/>
      <w:r w:rsidRPr="00EE717D">
        <w:rPr>
          <w:rFonts w:ascii="Arial" w:eastAsia="Times New Roman" w:hAnsi="Arial" w:cs="Arial"/>
          <w:sz w:val="18"/>
          <w:szCs w:val="20"/>
          <w:lang w:val="es-ES" w:eastAsia="es-ES"/>
        </w:rPr>
        <w:t>la</w:t>
      </w:r>
      <w:proofErr w:type="gramEnd"/>
      <w:r w:rsidRPr="00EE717D">
        <w:rPr>
          <w:rFonts w:ascii="Arial" w:eastAsia="Times New Roman" w:hAnsi="Arial" w:cs="Arial"/>
          <w:sz w:val="18"/>
          <w:szCs w:val="20"/>
          <w:lang w:val="es-ES" w:eastAsia="es-ES"/>
        </w:rPr>
        <w:t xml:space="preserve"> planta o la parte de la planta (órgano) de que se trate; seguidamente, separados por dos puntos, figuran el órgano o el </w:t>
      </w:r>
      <w:proofErr w:type="spellStart"/>
      <w:r w:rsidRPr="00EE717D">
        <w:rPr>
          <w:rFonts w:ascii="Arial" w:eastAsia="Times New Roman" w:hAnsi="Arial" w:cs="Arial"/>
          <w:sz w:val="18"/>
          <w:szCs w:val="20"/>
          <w:lang w:val="es-ES" w:eastAsia="es-ES"/>
        </w:rPr>
        <w:t>subórgano</w:t>
      </w:r>
      <w:proofErr w:type="spellEnd"/>
      <w:r w:rsidRPr="00EE717D">
        <w:rPr>
          <w:rFonts w:ascii="Arial" w:eastAsia="Times New Roman" w:hAnsi="Arial" w:cs="Arial"/>
          <w:sz w:val="18"/>
          <w:szCs w:val="20"/>
          <w:lang w:val="es-ES" w:eastAsia="es-ES"/>
        </w:rPr>
        <w:t xml:space="preserve"> y la particularidad que ha de observarse, por ejemplo, “planta: número de flores” o “flor: anchura del pétalo” o “pétalo: color del borde”.</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2. </w:t>
      </w:r>
      <w:r w:rsidRPr="00EE717D">
        <w:rPr>
          <w:rFonts w:ascii="Arial" w:eastAsia="Times New Roman" w:hAnsi="Arial" w:cs="Arial"/>
          <w:sz w:val="18"/>
          <w:szCs w:val="20"/>
          <w:lang w:val="es-ES" w:eastAsia="es-ES"/>
        </w:rPr>
        <w:t>Aclaración de caracteres similares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caso de dos o más caracteres en los que sólo deba observarse una diferencia (por ejemplo, el haz o el envés del limbo), la parte que difiere deberá subrayarse, por ejemplo:</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w:t>
      </w:r>
      <w:r w:rsidRPr="00EE717D">
        <w:rPr>
          <w:rFonts w:ascii="Arial" w:eastAsia="Times New Roman" w:hAnsi="Arial" w:cs="Arial"/>
          <w:sz w:val="18"/>
          <w:szCs w:val="20"/>
          <w:u w:val="single"/>
          <w:lang w:val="es-ES" w:eastAsia="es-ES"/>
        </w:rPr>
        <w:t>envés</w:t>
      </w:r>
      <w:r w:rsidRPr="00EE717D">
        <w:rPr>
          <w:rFonts w:ascii="Arial" w:eastAsia="Times New Roman" w:hAnsi="Arial" w:cs="Arial"/>
          <w:sz w:val="18"/>
          <w:szCs w:val="20"/>
          <w:lang w:val="es-ES" w:eastAsia="es-ES"/>
        </w:rPr>
        <w:t>”, o “</w:t>
      </w:r>
      <w:r w:rsidRPr="00EE717D">
        <w:rPr>
          <w:rFonts w:ascii="Arial" w:eastAsia="Times New Roman" w:hAnsi="Arial" w:cs="Arial"/>
          <w:sz w:val="18"/>
          <w:szCs w:val="20"/>
          <w:u w:val="single"/>
          <w:lang w:val="es-ES" w:eastAsia="es-ES"/>
        </w:rPr>
        <w:t>haz</w:t>
      </w:r>
      <w:r w:rsidRPr="00EE717D">
        <w:rPr>
          <w:rFonts w:ascii="Arial" w:eastAsia="Times New Roman" w:hAnsi="Arial" w:cs="Arial"/>
          <w:sz w:val="18"/>
          <w:szCs w:val="20"/>
          <w:lang w:val="es-ES" w:eastAsia="es-ES"/>
        </w:rPr>
        <w:t>”</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Caracteres que sólo se aplican a ciertas variedades</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EE717D" w:rsidRPr="00EE717D" w:rsidRDefault="00EE717D" w:rsidP="00EE717D">
      <w:pPr>
        <w:spacing w:after="101" w:line="214"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u w:val="single"/>
          <w:lang w:val="es-ES" w:eastAsia="es-ES"/>
        </w:rPr>
        <w:t>Sólo variedades con flor: tipo: simple</w:t>
      </w:r>
      <w:r w:rsidRPr="00EE717D">
        <w:rPr>
          <w:rFonts w:ascii="Arial" w:eastAsia="Times New Roman" w:hAnsi="Arial" w:cs="Arial"/>
          <w:sz w:val="18"/>
          <w:szCs w:val="20"/>
          <w:lang w:val="es-ES" w:eastAsia="es-ES"/>
        </w:rPr>
        <w:t>: Flor: forma</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16</w:t>
      </w:r>
      <w:r w:rsidRPr="00EE717D">
        <w:rPr>
          <w:rFonts w:ascii="Arial" w:eastAsia="Times New Roman" w:hAnsi="Arial" w:cs="Arial"/>
          <w:sz w:val="18"/>
          <w:szCs w:val="20"/>
          <w:u w:val="single"/>
          <w:lang w:val="es-ES" w:eastAsia="es-ES"/>
        </w:rPr>
        <w:t xml:space="preserve"> Presentación de los</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caracteres: presentación general de los niveles de expresión</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Orden de los niveles de expresión</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1.1</w:t>
      </w:r>
      <w:r w:rsidRPr="00EE717D">
        <w:rPr>
          <w:rFonts w:ascii="Arial" w:eastAsia="Times New Roman" w:hAnsi="Arial" w:cs="Arial"/>
          <w:sz w:val="18"/>
          <w:szCs w:val="20"/>
          <w:lang w:val="es-ES" w:eastAsia="es-ES"/>
        </w:rPr>
        <w:t xml:space="preserve"> Generalidades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Siempre que sea posible imponer un orden a las expresiones propias de un carácter, se asignará la nota más baja a las expresiones más pequeñas, menores o inferiores. El orden de los niveles, de ser posible, deberá ser de:</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Débil a fuerte,</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Claro a oscuro,</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Bajo a elevado, y</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Estrecho a ancho.</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1.2</w:t>
      </w:r>
      <w:r w:rsidRPr="00EE717D">
        <w:rPr>
          <w:rFonts w:ascii="Arial" w:eastAsia="Times New Roman" w:hAnsi="Arial" w:cs="Arial"/>
          <w:sz w:val="18"/>
          <w:szCs w:val="20"/>
          <w:lang w:val="es-ES" w:eastAsia="es-ES"/>
        </w:rPr>
        <w:t xml:space="preserve"> Color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caso de los colores, además del orden espectral, también podrá utilizarse la aparición cronológica del color (por ejemplo, a medida que el fruto madura) (véase también el documento TGP/14 Glosario de términos utilizados en los documentos de la UPOV: sección 2 “términos botánicos”). La misma secuencia deberá usarse dentro de un único documento para los órganos con niveles similares (por ejemplo, el color de la hoja y el color del tallo).</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1.3</w:t>
      </w:r>
      <w:r w:rsidRPr="00EE717D">
        <w:rPr>
          <w:rFonts w:ascii="Arial" w:eastAsia="Times New Roman" w:hAnsi="Arial" w:cs="Arial"/>
          <w:sz w:val="18"/>
          <w:szCs w:val="20"/>
          <w:lang w:val="es-ES" w:eastAsia="es-ES"/>
        </w:rPr>
        <w:t xml:space="preserve"> Forma</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Las formas de la base y del ápice deberían ir de puntiaguda a redondeada o de elevada a hundida</w:t>
      </w:r>
      <w:r w:rsidRPr="00EE717D">
        <w:rPr>
          <w:rFonts w:ascii="Arial" w:eastAsia="Times New Roman" w:hAnsi="Arial" w:cs="Arial"/>
          <w:sz w:val="18"/>
          <w:szCs w:val="20"/>
          <w:lang w:val="es-ES" w:eastAsia="es-ES"/>
        </w:rPr>
        <w:br/>
        <w:t>(véase también el documento, TGP/14 Glosario de términos utilizados en los documentos de la UPOV: sección 2 “términos botánicos”).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1.4</w:t>
      </w:r>
      <w:r w:rsidRPr="00EE717D">
        <w:rPr>
          <w:rFonts w:ascii="Arial" w:eastAsia="Times New Roman" w:hAnsi="Arial" w:cs="Arial"/>
          <w:sz w:val="18"/>
          <w:szCs w:val="20"/>
          <w:lang w:val="es-ES" w:eastAsia="es-ES"/>
        </w:rPr>
        <w:t xml:space="preserve"> Porte</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Al presentar el porte utilizando, por ejemplo, la gama erecto a horizontal/erecto a postrado o erecto</w:t>
      </w:r>
      <w:r w:rsidRPr="00EE717D">
        <w:rPr>
          <w:rFonts w:ascii="Arial" w:eastAsia="Times New Roman" w:hAnsi="Arial" w:cs="Arial"/>
          <w:sz w:val="18"/>
          <w:szCs w:val="20"/>
          <w:lang w:val="es-ES" w:eastAsia="es-ES"/>
        </w:rPr>
        <w:br/>
        <w:t xml:space="preserve">a </w:t>
      </w:r>
      <w:proofErr w:type="spellStart"/>
      <w:r w:rsidRPr="00EE717D">
        <w:rPr>
          <w:rFonts w:ascii="Arial" w:eastAsia="Times New Roman" w:hAnsi="Arial" w:cs="Arial"/>
          <w:sz w:val="18"/>
          <w:szCs w:val="20"/>
          <w:lang w:val="es-ES" w:eastAsia="es-ES"/>
        </w:rPr>
        <w:t>reflexo</w:t>
      </w:r>
      <w:proofErr w:type="spellEnd"/>
      <w:r w:rsidRPr="00EE717D">
        <w:rPr>
          <w:rFonts w:ascii="Arial" w:eastAsia="Times New Roman" w:hAnsi="Arial" w:cs="Arial"/>
          <w:sz w:val="18"/>
          <w:szCs w:val="20"/>
          <w:lang w:val="es-ES" w:eastAsia="es-ES"/>
        </w:rPr>
        <w:t>,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w:t>
      </w:r>
      <w:proofErr w:type="spellStart"/>
      <w:r w:rsidRPr="00EE717D">
        <w:rPr>
          <w:rFonts w:ascii="Arial" w:eastAsia="Times New Roman" w:hAnsi="Arial" w:cs="Arial"/>
          <w:sz w:val="18"/>
          <w:szCs w:val="20"/>
          <w:lang w:val="es-ES" w:eastAsia="es-ES"/>
        </w:rPr>
        <w:t>Guión</w:t>
      </w:r>
      <w:proofErr w:type="spellEnd"/>
      <w:r w:rsidRPr="00EE717D">
        <w:rPr>
          <w:rFonts w:ascii="Arial" w:eastAsia="Times New Roman" w:hAnsi="Arial" w:cs="Arial"/>
          <w:sz w:val="18"/>
          <w:szCs w:val="20"/>
          <w:lang w:val="es-ES" w:eastAsia="es-ES"/>
        </w:rPr>
        <w:t xml:space="preserve"> (–)</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No deberán conectarse dos palabras mediante un guion (estrecho agudo, verde amarillento, amarillo verdoso, etc.). </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Números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general, todos los números deberán indicarse en cifras (1, 2 3, etc.) exceptuado, por ejemplo, en el caso de los niveles de expresión de la tabla de caracteres, en la que se utilizan notas numéricas, p. ej.</w:t>
      </w:r>
    </w:p>
    <w:tbl>
      <w:tblPr>
        <w:tblW w:w="0" w:type="auto"/>
        <w:jc w:val="center"/>
        <w:tblLayout w:type="fixed"/>
        <w:tblLook w:val="0000" w:firstRow="0" w:lastRow="0" w:firstColumn="0" w:lastColumn="0" w:noHBand="0" w:noVBand="0"/>
      </w:tblPr>
      <w:tblGrid>
        <w:gridCol w:w="4352"/>
        <w:gridCol w:w="777"/>
        <w:gridCol w:w="585"/>
      </w:tblGrid>
      <w:tr w:rsidR="00EE717D" w:rsidRPr="00EE717D" w:rsidTr="0049295E">
        <w:tblPrEx>
          <w:tblCellMar>
            <w:top w:w="0" w:type="dxa"/>
            <w:bottom w:w="0" w:type="dxa"/>
          </w:tblCellMar>
        </w:tblPrEx>
        <w:trPr>
          <w:trHeight w:val="20"/>
          <w:jc w:val="center"/>
        </w:trPr>
        <w:tc>
          <w:tcPr>
            <w:tcW w:w="4352" w:type="dxa"/>
            <w:vMerge w:val="restart"/>
            <w:tcBorders>
              <w:top w:val="single" w:sz="6" w:space="0" w:color="auto"/>
              <w:left w:val="single" w:sz="6" w:space="0" w:color="auto"/>
              <w:right w:val="single" w:sz="6" w:space="0" w:color="auto"/>
            </w:tcBorders>
            <w:vAlign w:val="center"/>
          </w:tcPr>
          <w:p w:rsidR="00EE717D" w:rsidRPr="00EE717D" w:rsidRDefault="00EE717D" w:rsidP="00EE717D">
            <w:pPr>
              <w:spacing w:after="101" w:line="212"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Hoja: número predominante de folíolos</w:t>
            </w:r>
          </w:p>
        </w:tc>
        <w:tc>
          <w:tcPr>
            <w:tcW w:w="777"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after="101" w:line="212"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tres</w:t>
            </w:r>
          </w:p>
        </w:tc>
        <w:tc>
          <w:tcPr>
            <w:tcW w:w="585"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after="101" w:line="212"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w:t>
            </w:r>
          </w:p>
        </w:tc>
      </w:tr>
      <w:tr w:rsidR="00EE717D" w:rsidRPr="00EE717D" w:rsidTr="0049295E">
        <w:tblPrEx>
          <w:tblCellMar>
            <w:top w:w="0" w:type="dxa"/>
            <w:bottom w:w="0" w:type="dxa"/>
          </w:tblCellMar>
        </w:tblPrEx>
        <w:trPr>
          <w:trHeight w:val="20"/>
          <w:jc w:val="center"/>
        </w:trPr>
        <w:tc>
          <w:tcPr>
            <w:tcW w:w="4352" w:type="dxa"/>
            <w:vMerge/>
            <w:tcBorders>
              <w:left w:val="single" w:sz="6" w:space="0" w:color="auto"/>
              <w:right w:val="single" w:sz="6" w:space="0" w:color="auto"/>
            </w:tcBorders>
          </w:tcPr>
          <w:p w:rsidR="00EE717D" w:rsidRPr="00EE717D" w:rsidRDefault="00EE717D" w:rsidP="00EE717D">
            <w:pPr>
              <w:spacing w:after="101" w:line="212" w:lineRule="exact"/>
              <w:jc w:val="both"/>
              <w:rPr>
                <w:rFonts w:ascii="Arial" w:eastAsia="Times New Roman" w:hAnsi="Arial" w:cs="Arial"/>
                <w:sz w:val="18"/>
                <w:szCs w:val="20"/>
                <w:lang w:val="es-ES" w:eastAsia="es-ES"/>
              </w:rPr>
            </w:pPr>
          </w:p>
        </w:tc>
        <w:tc>
          <w:tcPr>
            <w:tcW w:w="777"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after="101" w:line="212"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cinco</w:t>
            </w:r>
          </w:p>
        </w:tc>
        <w:tc>
          <w:tcPr>
            <w:tcW w:w="585"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after="101" w:line="212"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2</w:t>
            </w:r>
          </w:p>
        </w:tc>
      </w:tr>
      <w:tr w:rsidR="00EE717D" w:rsidRPr="00EE717D" w:rsidTr="0049295E">
        <w:tblPrEx>
          <w:tblCellMar>
            <w:top w:w="0" w:type="dxa"/>
            <w:bottom w:w="0" w:type="dxa"/>
          </w:tblCellMar>
        </w:tblPrEx>
        <w:trPr>
          <w:trHeight w:val="20"/>
          <w:jc w:val="center"/>
        </w:trPr>
        <w:tc>
          <w:tcPr>
            <w:tcW w:w="4352" w:type="dxa"/>
            <w:vMerge/>
            <w:tcBorders>
              <w:left w:val="single" w:sz="6" w:space="0" w:color="auto"/>
              <w:bottom w:val="single" w:sz="6" w:space="0" w:color="auto"/>
              <w:right w:val="single" w:sz="6" w:space="0" w:color="auto"/>
            </w:tcBorders>
          </w:tcPr>
          <w:p w:rsidR="00EE717D" w:rsidRPr="00EE717D" w:rsidRDefault="00EE717D" w:rsidP="00EE717D">
            <w:pPr>
              <w:spacing w:after="101" w:line="212" w:lineRule="exact"/>
              <w:jc w:val="both"/>
              <w:rPr>
                <w:rFonts w:ascii="Arial" w:eastAsia="Times New Roman" w:hAnsi="Arial" w:cs="Arial"/>
                <w:sz w:val="18"/>
                <w:szCs w:val="20"/>
                <w:lang w:val="es-ES" w:eastAsia="es-ES"/>
              </w:rPr>
            </w:pPr>
          </w:p>
        </w:tc>
        <w:tc>
          <w:tcPr>
            <w:tcW w:w="777"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after="101" w:line="212"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siete</w:t>
            </w:r>
          </w:p>
        </w:tc>
        <w:tc>
          <w:tcPr>
            <w:tcW w:w="585" w:type="dxa"/>
            <w:tcBorders>
              <w:top w:val="single" w:sz="6" w:space="0" w:color="auto"/>
              <w:left w:val="single" w:sz="6" w:space="0" w:color="auto"/>
              <w:bottom w:val="single" w:sz="6" w:space="0" w:color="auto"/>
              <w:right w:val="single" w:sz="6" w:space="0" w:color="auto"/>
            </w:tcBorders>
            <w:vAlign w:val="center"/>
          </w:tcPr>
          <w:p w:rsidR="00EE717D" w:rsidRPr="00EE717D" w:rsidRDefault="00EE717D" w:rsidP="00EE717D">
            <w:pPr>
              <w:spacing w:after="101" w:line="212"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w:t>
            </w:r>
          </w:p>
        </w:tc>
      </w:tr>
    </w:tbl>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w:t>
      </w:r>
      <w:r w:rsidRPr="00EE717D">
        <w:rPr>
          <w:rFonts w:ascii="Arial" w:eastAsia="Times New Roman" w:hAnsi="Arial" w:cs="Arial"/>
          <w:sz w:val="18"/>
          <w:szCs w:val="20"/>
          <w:lang w:val="es-ES" w:eastAsia="es-ES"/>
        </w:rPr>
        <w:t xml:space="preserve"> Cifras y gamas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La designación de niveles deberá tener en cuenta cómo figurará la designación de la descripción de la variedad. Así pues, no corresponderá utilizar niveles tales como “del 10 al 15%” o “de 20 a 25 g.” sino antes bien, por ejemplo, bajo/medio/alto. </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17</w:t>
      </w:r>
      <w:r w:rsidRPr="00EE717D">
        <w:rPr>
          <w:rFonts w:ascii="Arial" w:eastAsia="Times New Roman" w:hAnsi="Arial" w:cs="Arial"/>
          <w:sz w:val="18"/>
          <w:szCs w:val="20"/>
          <w:u w:val="single"/>
          <w:lang w:val="es-ES" w:eastAsia="es-ES"/>
        </w:rPr>
        <w:t xml:space="preserve"> Presentación de los</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 xml:space="preserve">caracteres: niveles de expresión de conformidad con el tipo de expresión de </w:t>
      </w:r>
      <w:r w:rsidRPr="00EE717D">
        <w:rPr>
          <w:rFonts w:ascii="Arial" w:eastAsia="Times New Roman" w:hAnsi="Arial" w:cs="Arial"/>
          <w:sz w:val="18"/>
          <w:szCs w:val="20"/>
          <w:u w:val="single"/>
          <w:lang w:val="es-ES" w:eastAsia="es-ES"/>
        </w:rPr>
        <w:br/>
        <w:t>un</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carácter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Introducción</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afirma que con el fin de poder examinar las variedades y establecer su descripción en las Guías de Examen, se divide la gama de expresiones de cada carácter en una serie de niveles, a los fines de la descripción, y se atribuye una “Nota” numérica a la redacción de cada nivel. El tipo de expresión del carácter influye en la división en niveles de expresión.</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Existen tres tipos básicos de expresión de los caracteres, a saber, caracteres cualitativos, cuantitativos y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En esta sección se ofrecen orientaciones para clasificar los caracteres de acuerdo con su tipo de expresión, a saber, cualitativo, cuantitativo y </w:t>
      </w:r>
      <w:proofErr w:type="spellStart"/>
      <w:r w:rsidRPr="00EE717D">
        <w:rPr>
          <w:rFonts w:ascii="Arial" w:eastAsia="Times New Roman" w:hAnsi="Arial" w:cs="Arial"/>
          <w:sz w:val="18"/>
          <w:szCs w:val="20"/>
          <w:lang w:val="es-ES" w:eastAsia="es-ES"/>
        </w:rPr>
        <w:t>pseudocualitativo</w:t>
      </w:r>
      <w:proofErr w:type="spellEnd"/>
      <w:r w:rsidRPr="00EE717D">
        <w:rPr>
          <w:rFonts w:ascii="Arial" w:eastAsia="Times New Roman" w:hAnsi="Arial" w:cs="Arial"/>
          <w:sz w:val="18"/>
          <w:szCs w:val="20"/>
          <w:lang w:val="es-ES" w:eastAsia="es-ES"/>
        </w:rPr>
        <w:t xml:space="preserve">. Que la expresión de un carácter sea cualitativa, cuantitativa o </w:t>
      </w:r>
      <w:proofErr w:type="spellStart"/>
      <w:r w:rsidRPr="00EE717D">
        <w:rPr>
          <w:rFonts w:ascii="Arial" w:eastAsia="Times New Roman" w:hAnsi="Arial" w:cs="Arial"/>
          <w:sz w:val="18"/>
          <w:szCs w:val="20"/>
          <w:lang w:val="es-ES" w:eastAsia="es-ES"/>
        </w:rPr>
        <w:t>pseudocualitativa</w:t>
      </w:r>
      <w:proofErr w:type="spellEnd"/>
      <w:r w:rsidRPr="00EE717D">
        <w:rPr>
          <w:rFonts w:ascii="Arial" w:eastAsia="Times New Roman" w:hAnsi="Arial" w:cs="Arial"/>
          <w:sz w:val="18"/>
          <w:szCs w:val="20"/>
          <w:lang w:val="es-ES" w:eastAsia="es-ES"/>
        </w:rPr>
        <w:t xml:space="preserve"> dependerá del control genético del carácter.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Al decidir qué caracteres con sus niveles de expresión se utilizarán para el examen de las variedades vegetales, debe observarse en primer lugar la gama de expresión que presentan las variedades, tomar nota </w:t>
      </w:r>
      <w:r w:rsidRPr="00EE717D">
        <w:rPr>
          <w:rFonts w:ascii="Arial" w:eastAsia="Times New Roman" w:hAnsi="Arial" w:cs="Arial"/>
          <w:sz w:val="18"/>
          <w:szCs w:val="20"/>
          <w:lang w:val="es-ES" w:eastAsia="es-ES"/>
        </w:rPr>
        <w:lastRenderedPageBreak/>
        <w:t>del texto más adecuado, comparar el texto con ejemplos recogidos para los distintos tipos de expresión</w:t>
      </w:r>
      <w:r w:rsidRPr="00EE717D">
        <w:rPr>
          <w:rFonts w:ascii="Arial" w:eastAsia="Times New Roman" w:hAnsi="Arial" w:cs="Arial"/>
          <w:sz w:val="18"/>
          <w:szCs w:val="20"/>
          <w:lang w:val="es-ES" w:eastAsia="es-ES"/>
        </w:rPr>
        <w:br/>
        <w:t xml:space="preserve">y decidir luego si el texto resulta apropiado o si debería optarse por un texto diferente. Durante ese proceso </w:t>
      </w:r>
      <w:r w:rsidRPr="00EE717D">
        <w:rPr>
          <w:rFonts w:ascii="Arial" w:eastAsia="Times New Roman" w:hAnsi="Arial" w:cs="Arial"/>
          <w:spacing w:val="-2"/>
          <w:sz w:val="18"/>
          <w:szCs w:val="20"/>
          <w:lang w:val="es-ES" w:eastAsia="es-ES"/>
        </w:rPr>
        <w:t>deberá garantizarse que el texto pueda aplicarse a la situación propia de los determinados grupos de plantas de</w:t>
      </w:r>
      <w:r w:rsidRPr="00EE717D">
        <w:rPr>
          <w:rFonts w:ascii="Arial" w:eastAsia="Times New Roman" w:hAnsi="Arial" w:cs="Arial"/>
          <w:sz w:val="18"/>
          <w:szCs w:val="20"/>
          <w:lang w:val="es-ES" w:eastAsia="es-ES"/>
        </w:rPr>
        <w:t xml:space="preserve"> que se trate. No obstante, es útil contar con algunos principios armonizados para garantizar que los caracteres similares se abordan de manera similar.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Caracteres cualitativos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2.1</w:t>
      </w:r>
      <w:r w:rsidRPr="00EE717D">
        <w:rPr>
          <w:rFonts w:ascii="Arial" w:eastAsia="Times New Roman" w:hAnsi="Arial" w:cs="Arial"/>
          <w:sz w:val="18"/>
          <w:szCs w:val="20"/>
          <w:lang w:val="es-ES" w:eastAsia="es-ES"/>
        </w:rPr>
        <w:t xml:space="preserve"> Explicación</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2.2</w:t>
      </w:r>
      <w:r w:rsidRPr="00EE717D">
        <w:rPr>
          <w:rFonts w:ascii="Arial" w:eastAsia="Times New Roman" w:hAnsi="Arial" w:cs="Arial"/>
          <w:sz w:val="18"/>
          <w:szCs w:val="20"/>
          <w:lang w:val="es-ES" w:eastAsia="es-ES"/>
        </w:rPr>
        <w:t xml:space="preserve"> Cómo dividir los caracteres cualitativos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En los caracteres cualitativos, la diferencia entre dos variedades podrá considerarse clara si uno o más caracteres tienen expresiones que corresponden a dos niveles distintos en las Guías para la Descripción Varietal. No se considerará que las variedades son distintas en relación con un carácter cualitativo en caso de que tengan el mismo nivel de expresión”. Esas orientaciones para la distinción son distintas del enfoque relativo a los caracteres cuantitativos y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y, por consiguiente, es fundamental identificar correctamente los caracteres cualitativos a los fines del examen de la distinción.</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Tal como se explica en la sección 1.1, el hecho de que un carácter sea cualitativo, cuantitativo o </w:t>
      </w:r>
      <w:proofErr w:type="spellStart"/>
      <w:r w:rsidRPr="00EE717D">
        <w:rPr>
          <w:rFonts w:ascii="Arial" w:eastAsia="Times New Roman" w:hAnsi="Arial" w:cs="Arial"/>
          <w:sz w:val="18"/>
          <w:szCs w:val="20"/>
          <w:lang w:val="es-ES" w:eastAsia="es-ES"/>
        </w:rPr>
        <w:t>pseudocualitativo</w:t>
      </w:r>
      <w:proofErr w:type="spellEnd"/>
      <w:r w:rsidRPr="00EE717D">
        <w:rPr>
          <w:rFonts w:ascii="Arial" w:eastAsia="Times New Roman" w:hAnsi="Arial" w:cs="Arial"/>
          <w:sz w:val="18"/>
          <w:szCs w:val="20"/>
          <w:lang w:val="es-ES" w:eastAsia="es-ES"/>
        </w:rPr>
        <w:t xml:space="preserve"> dependerá del control genético del carácter.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En el caso de caracteres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se podrá asimismo dividir el carácter en un carácter cualitativo y un carácter cuantitativo o </w:t>
      </w:r>
      <w:proofErr w:type="spellStart"/>
      <w:r w:rsidRPr="00EE717D">
        <w:rPr>
          <w:rFonts w:ascii="Arial" w:eastAsia="Times New Roman" w:hAnsi="Arial" w:cs="Arial"/>
          <w:sz w:val="18"/>
          <w:szCs w:val="20"/>
          <w:lang w:val="es-ES" w:eastAsia="es-ES"/>
        </w:rPr>
        <w:t>pseudocualitativo</w:t>
      </w:r>
      <w:proofErr w:type="spellEnd"/>
      <w:r w:rsidRPr="00EE717D">
        <w:rPr>
          <w:rFonts w:ascii="Arial" w:eastAsia="Times New Roman" w:hAnsi="Arial" w:cs="Arial"/>
          <w:sz w:val="18"/>
          <w:szCs w:val="20"/>
          <w:lang w:val="es-ES" w:eastAsia="es-ES"/>
        </w:rPr>
        <w:t xml:space="preserve">. Por ejemplo, el carácter </w:t>
      </w:r>
      <w:proofErr w:type="spellStart"/>
      <w:r w:rsidRPr="00EE717D">
        <w:rPr>
          <w:rFonts w:ascii="Arial" w:eastAsia="Times New Roman" w:hAnsi="Arial" w:cs="Arial"/>
          <w:sz w:val="18"/>
          <w:szCs w:val="20"/>
          <w:lang w:val="es-ES" w:eastAsia="es-ES"/>
        </w:rPr>
        <w:t>pseudocualitativo</w:t>
      </w:r>
      <w:proofErr w:type="spellEnd"/>
      <w:r w:rsidRPr="00EE717D">
        <w:rPr>
          <w:rFonts w:ascii="Arial" w:eastAsia="Times New Roman" w:hAnsi="Arial" w:cs="Arial"/>
          <w:sz w:val="18"/>
          <w:szCs w:val="20"/>
          <w:lang w:val="es-ES" w:eastAsia="es-ES"/>
        </w:rPr>
        <w:t xml:space="preserve"> “color”: amarillo claro (1); amarillo medio (2); amarillo oscuro (3)”; verde (4); rosa claro (5); rosa medio (6); rosa oscuro (7), puede dividirse en los siguientes caracteres: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Carácter cualitativo</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sz w:val="18"/>
          <w:szCs w:val="20"/>
          <w:lang w:val="es-ES" w:eastAsia="es-ES"/>
        </w:rPr>
        <w:t xml:space="preserve"> Color: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Amarillo (1); verde (2); rosa (3)</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Carácter cuantitativo</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Sólo para las variedades amarillas y rosas: Intensidad del color: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proofErr w:type="gramStart"/>
      <w:r w:rsidRPr="00EE717D">
        <w:rPr>
          <w:rFonts w:ascii="Arial" w:eastAsia="Times New Roman" w:hAnsi="Arial" w:cs="Arial"/>
          <w:sz w:val="18"/>
          <w:szCs w:val="20"/>
          <w:lang w:val="es-ES" w:eastAsia="es-ES"/>
        </w:rPr>
        <w:t>débil</w:t>
      </w:r>
      <w:proofErr w:type="gramEnd"/>
      <w:r w:rsidRPr="00EE717D">
        <w:rPr>
          <w:rFonts w:ascii="Arial" w:eastAsia="Times New Roman" w:hAnsi="Arial" w:cs="Arial"/>
          <w:sz w:val="18"/>
          <w:szCs w:val="20"/>
          <w:lang w:val="es-ES" w:eastAsia="es-ES"/>
        </w:rPr>
        <w:t xml:space="preserve"> (3); medio (5); fuerte (7)</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Sin embargo, tal como ya se explicó, es muy importante que exista una separación discontinua, entre, por ejemplo, el amarillo oscuro y el verde. Será necesario asimismo tener en cuenta la probabilidad de que las técnicas de </w:t>
      </w:r>
      <w:proofErr w:type="spellStart"/>
      <w:r w:rsidRPr="00EE717D">
        <w:rPr>
          <w:rFonts w:ascii="Arial" w:eastAsia="Times New Roman" w:hAnsi="Arial" w:cs="Arial"/>
          <w:sz w:val="18"/>
          <w:szCs w:val="20"/>
          <w:lang w:val="es-ES" w:eastAsia="es-ES"/>
        </w:rPr>
        <w:t>fitomejoramiento</w:t>
      </w:r>
      <w:proofErr w:type="spellEnd"/>
      <w:r w:rsidRPr="00EE717D">
        <w:rPr>
          <w:rFonts w:ascii="Arial" w:eastAsia="Times New Roman" w:hAnsi="Arial" w:cs="Arial"/>
          <w:sz w:val="18"/>
          <w:szCs w:val="20"/>
          <w:lang w:val="es-ES" w:eastAsia="es-ES"/>
        </w:rPr>
        <w:t xml:space="preserve"> produzcan nuevos tipos de variedades que colmen la separación discontinua.</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2.3</w:t>
      </w:r>
      <w:r w:rsidRPr="00EE717D">
        <w:rPr>
          <w:rFonts w:ascii="Arial" w:eastAsia="Times New Roman" w:hAnsi="Arial" w:cs="Arial"/>
          <w:sz w:val="18"/>
          <w:szCs w:val="20"/>
          <w:lang w:val="es-ES" w:eastAsia="es-ES"/>
        </w:rPr>
        <w:t xml:space="preserve"> División de la gama de expresión en niveles y notas</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u w:val="single"/>
          <w:lang w:val="es-ES" w:eastAsia="es-ES"/>
        </w:rPr>
        <w:t>Norma general</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lo general, los niveles de expresión de los caracteres cualitativos reciben números consecutivos que comienzan con la Nota 1 y no suelen tener límite superior.</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Excepciones a la norma general</w:t>
      </w:r>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proofErr w:type="spellStart"/>
      <w:r w:rsidRPr="00EE717D">
        <w:rPr>
          <w:rFonts w:ascii="Arial" w:eastAsia="Times New Roman" w:hAnsi="Arial" w:cs="Arial"/>
          <w:sz w:val="18"/>
          <w:szCs w:val="20"/>
          <w:lang w:val="es-ES" w:eastAsia="es-ES"/>
        </w:rPr>
        <w:t>Ploidía</w:t>
      </w:r>
      <w:proofErr w:type="spellEnd"/>
    </w:p>
    <w:p w:rsidR="00EE717D" w:rsidRPr="00EE717D" w:rsidRDefault="00EE717D" w:rsidP="00EE717D">
      <w:pPr>
        <w:spacing w:after="101" w:line="21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En caso de </w:t>
      </w:r>
      <w:proofErr w:type="spellStart"/>
      <w:r w:rsidRPr="00EE717D">
        <w:rPr>
          <w:rFonts w:ascii="Arial" w:eastAsia="Times New Roman" w:hAnsi="Arial" w:cs="Arial"/>
          <w:sz w:val="18"/>
          <w:szCs w:val="20"/>
          <w:lang w:val="es-ES" w:eastAsia="es-ES"/>
        </w:rPr>
        <w:t>ploidía</w:t>
      </w:r>
      <w:proofErr w:type="spellEnd"/>
      <w:r w:rsidRPr="00EE717D">
        <w:rPr>
          <w:rFonts w:ascii="Arial" w:eastAsia="Times New Roman" w:hAnsi="Arial" w:cs="Arial"/>
          <w:sz w:val="18"/>
          <w:szCs w:val="20"/>
          <w:lang w:val="es-ES" w:eastAsia="es-ES"/>
        </w:rPr>
        <w:t xml:space="preserve">, a fin de evitar confusiones, el número de conjuntos de cromosomas se acepta como nota (por ejemplo, diploide (2), </w:t>
      </w:r>
      <w:proofErr w:type="spellStart"/>
      <w:r w:rsidRPr="00EE717D">
        <w:rPr>
          <w:rFonts w:ascii="Arial" w:eastAsia="Times New Roman" w:hAnsi="Arial" w:cs="Arial"/>
          <w:sz w:val="18"/>
          <w:szCs w:val="20"/>
          <w:lang w:val="es-ES" w:eastAsia="es-ES"/>
        </w:rPr>
        <w:t>tetraploide</w:t>
      </w:r>
      <w:proofErr w:type="spellEnd"/>
      <w:r w:rsidRPr="00EE717D">
        <w:rPr>
          <w:rFonts w:ascii="Arial" w:eastAsia="Times New Roman" w:hAnsi="Arial" w:cs="Arial"/>
          <w:sz w:val="18"/>
          <w:szCs w:val="20"/>
          <w:lang w:val="es-ES" w:eastAsia="es-ES"/>
        </w:rPr>
        <w:t xml:space="preserve"> (4).</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lastRenderedPageBreak/>
        <w:t xml:space="preserve">b) </w:t>
      </w:r>
      <w:r w:rsidRPr="00EE717D">
        <w:rPr>
          <w:rFonts w:ascii="Arial" w:eastAsia="Times New Roman" w:hAnsi="Arial" w:cs="Arial"/>
          <w:sz w:val="18"/>
          <w:szCs w:val="20"/>
          <w:lang w:val="es-ES" w:eastAsia="es-ES"/>
        </w:rPr>
        <w:t>Ausencia/presencia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los casos en los que exista una separación discontinua entre la ausencia total y la presencia, el carácter deberá presentar los siguientes niveles: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roofErr w:type="gramStart"/>
      <w:r w:rsidRPr="00EE717D">
        <w:rPr>
          <w:rFonts w:ascii="Arial" w:eastAsia="Times New Roman" w:hAnsi="Arial" w:cs="Arial"/>
          <w:sz w:val="18"/>
          <w:szCs w:val="20"/>
          <w:lang w:val="es-ES" w:eastAsia="es-ES"/>
        </w:rPr>
        <w:t>ausente</w:t>
      </w:r>
      <w:proofErr w:type="gramEnd"/>
      <w:r w:rsidRPr="00EE717D">
        <w:rPr>
          <w:rFonts w:ascii="Arial" w:eastAsia="Times New Roman" w:hAnsi="Arial" w:cs="Arial"/>
          <w:sz w:val="18"/>
          <w:szCs w:val="20"/>
          <w:lang w:val="es-ES" w:eastAsia="es-ES"/>
        </w:rPr>
        <w:t xml:space="preserve"> (nota 1) y presente (nota 9)</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Caracteres cuantitativos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3.1 </w:t>
      </w:r>
      <w:r w:rsidRPr="00EE717D">
        <w:rPr>
          <w:rFonts w:ascii="Arial" w:eastAsia="Times New Roman" w:hAnsi="Arial" w:cs="Arial"/>
          <w:sz w:val="18"/>
          <w:szCs w:val="20"/>
          <w:lang w:val="es-ES" w:eastAsia="es-ES"/>
        </w:rPr>
        <w:t>Explicación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los caracteres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Guías para la Descripción Varietal no se especifica la diferencia necesaria a los efectos de la distinción. Sin embargo, los niveles de expresión deben ser fidedignos para el examen DHE”.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3.2</w:t>
      </w:r>
      <w:r w:rsidRPr="00EE717D">
        <w:rPr>
          <w:rFonts w:ascii="Arial" w:eastAsia="Times New Roman" w:hAnsi="Arial" w:cs="Arial"/>
          <w:sz w:val="18"/>
          <w:szCs w:val="20"/>
          <w:lang w:val="es-ES" w:eastAsia="es-ES"/>
        </w:rPr>
        <w:t xml:space="preserve"> División de la gama de expresión en niveles y notas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caso de los caracteres cuantitativos, en primer lugar debe determinarse la gama apropiada para describir el carácter.</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3.3</w:t>
      </w:r>
      <w:r w:rsidRPr="00EE717D">
        <w:rPr>
          <w:rFonts w:ascii="Arial" w:eastAsia="Times New Roman" w:hAnsi="Arial" w:cs="Arial"/>
          <w:sz w:val="18"/>
          <w:szCs w:val="20"/>
          <w:lang w:val="es-ES" w:eastAsia="es-ES"/>
        </w:rPr>
        <w:t xml:space="preserve"> Escala de “1 a 9”</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Introducción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Por norma general, los niveles se forman de manera tal que para </w:t>
      </w:r>
      <w:proofErr w:type="gramStart"/>
      <w:r w:rsidRPr="00EE717D">
        <w:rPr>
          <w:rFonts w:ascii="Arial" w:eastAsia="Times New Roman" w:hAnsi="Arial" w:cs="Arial"/>
          <w:sz w:val="18"/>
          <w:szCs w:val="20"/>
          <w:lang w:val="es-ES" w:eastAsia="es-ES"/>
        </w:rPr>
        <w:t>las expresiones débil</w:t>
      </w:r>
      <w:proofErr w:type="gramEnd"/>
      <w:r w:rsidRPr="00EE717D">
        <w:rPr>
          <w:rFonts w:ascii="Arial" w:eastAsia="Times New Roman" w:hAnsi="Arial" w:cs="Arial"/>
          <w:sz w:val="18"/>
          <w:szCs w:val="20"/>
          <w:lang w:val="es-ES" w:eastAsia="es-ES"/>
        </w:rPr>
        <w:t xml:space="preserve"> y fuerte se utilizan dos palabras lógicas, por ejemplo: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roofErr w:type="gramStart"/>
      <w:r w:rsidRPr="00EE717D">
        <w:rPr>
          <w:rFonts w:ascii="Arial" w:eastAsia="Times New Roman" w:hAnsi="Arial" w:cs="Arial"/>
          <w:sz w:val="18"/>
          <w:szCs w:val="20"/>
          <w:lang w:val="es-ES" w:eastAsia="es-ES"/>
        </w:rPr>
        <w:t>débil/fuerte</w:t>
      </w:r>
      <w:proofErr w:type="gramEnd"/>
      <w:r w:rsidRPr="00EE717D">
        <w:rPr>
          <w:rFonts w:ascii="Arial" w:eastAsia="Times New Roman" w:hAnsi="Arial" w:cs="Arial"/>
          <w:sz w:val="18"/>
          <w:szCs w:val="20"/>
          <w:lang w:val="es-ES" w:eastAsia="es-ES"/>
        </w:rPr>
        <w:t xml:space="preserve"> corto/largo pequeño/grande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Estos pares de palabras reciben las notas 3 y 7 y el nivel intermedio la nota 5. Los restantes niveles de la escala en la que se utilizan notas de 1 a 9 se forman siguiendo los siguientes ejemplos:</w:t>
      </w:r>
    </w:p>
    <w:tbl>
      <w:tblPr>
        <w:tblW w:w="8712" w:type="dxa"/>
        <w:jc w:val="center"/>
        <w:tblInd w:w="144" w:type="dxa"/>
        <w:tblCellMar>
          <w:left w:w="72" w:type="dxa"/>
          <w:right w:w="72" w:type="dxa"/>
        </w:tblCellMar>
        <w:tblLook w:val="0000" w:firstRow="0" w:lastRow="0" w:firstColumn="0" w:lastColumn="0" w:noHBand="0" w:noVBand="0"/>
      </w:tblPr>
      <w:tblGrid>
        <w:gridCol w:w="1142"/>
        <w:gridCol w:w="2860"/>
        <w:gridCol w:w="714"/>
        <w:gridCol w:w="2809"/>
        <w:gridCol w:w="1187"/>
      </w:tblGrid>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noWrap/>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Nota</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Nivel</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Nivel</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Nota</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muy débil</w:t>
            </w:r>
          </w:p>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 ausente o muy débil)</w:t>
            </w:r>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muy pequeño</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2</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muy</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débil</w:t>
            </w:r>
            <w:proofErr w:type="spellEnd"/>
            <w:r w:rsidRPr="00EE717D">
              <w:rPr>
                <w:rFonts w:ascii="Arial" w:eastAsia="Times New Roman" w:hAnsi="Arial" w:cs="Arial"/>
                <w:sz w:val="18"/>
                <w:szCs w:val="20"/>
                <w:lang w:val="en-US" w:eastAsia="es-ES"/>
              </w:rPr>
              <w:t xml:space="preserve"> a </w:t>
            </w:r>
            <w:proofErr w:type="spellStart"/>
            <w:r w:rsidRPr="00EE717D">
              <w:rPr>
                <w:rFonts w:ascii="Arial" w:eastAsia="Times New Roman" w:hAnsi="Arial" w:cs="Arial"/>
                <w:sz w:val="18"/>
                <w:szCs w:val="20"/>
                <w:lang w:val="en-US" w:eastAsia="es-ES"/>
              </w:rPr>
              <w:t>débil</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muy pequeño a pequeño</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2</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débil</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pequeño</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4</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débil</w:t>
            </w:r>
            <w:proofErr w:type="spellEnd"/>
            <w:r w:rsidRPr="00EE717D">
              <w:rPr>
                <w:rFonts w:ascii="Arial" w:eastAsia="Times New Roman" w:hAnsi="Arial" w:cs="Arial"/>
                <w:sz w:val="18"/>
                <w:szCs w:val="20"/>
                <w:lang w:val="en-US" w:eastAsia="es-ES"/>
              </w:rPr>
              <w:t xml:space="preserve"> a </w:t>
            </w:r>
            <w:proofErr w:type="spellStart"/>
            <w:r w:rsidRPr="00EE717D">
              <w:rPr>
                <w:rFonts w:ascii="Arial" w:eastAsia="Times New Roman" w:hAnsi="Arial" w:cs="Arial"/>
                <w:sz w:val="18"/>
                <w:szCs w:val="20"/>
                <w:lang w:val="en-US" w:eastAsia="es-ES"/>
              </w:rPr>
              <w:t>medio</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pequeño a mediano</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4</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Medio</w:t>
            </w:r>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mediano</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6</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medio</w:t>
            </w:r>
            <w:proofErr w:type="spellEnd"/>
            <w:r w:rsidRPr="00EE717D">
              <w:rPr>
                <w:rFonts w:ascii="Arial" w:eastAsia="Times New Roman" w:hAnsi="Arial" w:cs="Arial"/>
                <w:sz w:val="18"/>
                <w:szCs w:val="20"/>
                <w:lang w:val="en-US" w:eastAsia="es-ES"/>
              </w:rPr>
              <w:t xml:space="preserve"> a </w:t>
            </w:r>
            <w:proofErr w:type="spellStart"/>
            <w:r w:rsidRPr="00EE717D">
              <w:rPr>
                <w:rFonts w:ascii="Arial" w:eastAsia="Times New Roman" w:hAnsi="Arial" w:cs="Arial"/>
                <w:sz w:val="18"/>
                <w:szCs w:val="20"/>
                <w:lang w:val="en-US" w:eastAsia="es-ES"/>
              </w:rPr>
              <w:t>fuerte</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mediano a grande</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6</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7</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fuerte</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grande</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8</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fuerte</w:t>
            </w:r>
            <w:proofErr w:type="spellEnd"/>
            <w:r w:rsidRPr="00EE717D">
              <w:rPr>
                <w:rFonts w:ascii="Arial" w:eastAsia="Times New Roman" w:hAnsi="Arial" w:cs="Arial"/>
                <w:sz w:val="18"/>
                <w:szCs w:val="20"/>
                <w:lang w:val="en-US" w:eastAsia="es-ES"/>
              </w:rPr>
              <w:t xml:space="preserve"> a </w:t>
            </w:r>
            <w:proofErr w:type="spellStart"/>
            <w:r w:rsidRPr="00EE717D">
              <w:rPr>
                <w:rFonts w:ascii="Arial" w:eastAsia="Times New Roman" w:hAnsi="Arial" w:cs="Arial"/>
                <w:sz w:val="18"/>
                <w:szCs w:val="20"/>
                <w:lang w:val="en-US" w:eastAsia="es-ES"/>
              </w:rPr>
              <w:t>muy</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fuerte</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grande a muy grande</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8</w:t>
            </w:r>
          </w:p>
        </w:tc>
      </w:tr>
      <w:tr w:rsidR="00EE717D" w:rsidRPr="00EE717D" w:rsidTr="0049295E">
        <w:tblPrEx>
          <w:tblCellMar>
            <w:top w:w="0" w:type="dxa"/>
            <w:bottom w:w="0" w:type="dxa"/>
          </w:tblCellMar>
        </w:tblPrEx>
        <w:trPr>
          <w:cantSplit/>
          <w:trHeight w:val="20"/>
          <w:jc w:val="center"/>
        </w:trPr>
        <w:tc>
          <w:tcPr>
            <w:tcW w:w="1134"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9</w:t>
            </w:r>
          </w:p>
        </w:tc>
        <w:tc>
          <w:tcPr>
            <w:tcW w:w="284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muy</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fuerte</w:t>
            </w:r>
            <w:proofErr w:type="spellEnd"/>
          </w:p>
        </w:tc>
        <w:tc>
          <w:tcPr>
            <w:tcW w:w="709" w:type="dxa"/>
            <w:tcBorders>
              <w:left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p>
        </w:tc>
        <w:tc>
          <w:tcPr>
            <w:tcW w:w="2790"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muy grande</w:t>
            </w:r>
          </w:p>
        </w:tc>
        <w:tc>
          <w:tcPr>
            <w:tcW w:w="1179"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9</w:t>
            </w:r>
          </w:p>
        </w:tc>
      </w:tr>
    </w:tbl>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 </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 Ahora bien, no es necesario presentar los nueve niveles de expresión en la tabla de caracteres y suele ser más apropiado utilizar las siguientes versiones abreviadas:</w:t>
      </w:r>
    </w:p>
    <w:tbl>
      <w:tblPr>
        <w:tblW w:w="8712" w:type="dxa"/>
        <w:tblInd w:w="144" w:type="dxa"/>
        <w:tblCellMar>
          <w:left w:w="72" w:type="dxa"/>
          <w:right w:w="72" w:type="dxa"/>
        </w:tblCellMar>
        <w:tblLook w:val="0000" w:firstRow="0" w:lastRow="0" w:firstColumn="0" w:lastColumn="0" w:noHBand="0" w:noVBand="0"/>
      </w:tblPr>
      <w:tblGrid>
        <w:gridCol w:w="1876"/>
        <w:gridCol w:w="484"/>
        <w:gridCol w:w="1827"/>
        <w:gridCol w:w="375"/>
        <w:gridCol w:w="1827"/>
        <w:gridCol w:w="485"/>
        <w:gridCol w:w="1838"/>
      </w:tblGrid>
      <w:tr w:rsidR="00EE717D" w:rsidRPr="00EE717D" w:rsidTr="0049295E">
        <w:tblPrEx>
          <w:tblCellMar>
            <w:top w:w="0" w:type="dxa"/>
            <w:bottom w:w="0" w:type="dxa"/>
          </w:tblCellMar>
        </w:tblPrEx>
        <w:trPr>
          <w:cantSplit/>
          <w:trHeight w:val="20"/>
        </w:trPr>
        <w:tc>
          <w:tcPr>
            <w:tcW w:w="1876" w:type="dxa"/>
            <w:tcBorders>
              <w:top w:val="single" w:sz="6" w:space="0" w:color="auto"/>
              <w:left w:val="single" w:sz="6" w:space="0" w:color="auto"/>
              <w:bottom w:val="single" w:sz="6" w:space="0" w:color="auto"/>
              <w:right w:val="single" w:sz="6" w:space="0" w:color="auto"/>
            </w:tcBorders>
            <w:noWrap/>
          </w:tcPr>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Gama estándar</w:t>
            </w:r>
          </w:p>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Versión 1</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b/>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Gama estándar</w:t>
            </w:r>
          </w:p>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Versión 2</w:t>
            </w:r>
          </w:p>
        </w:tc>
        <w:tc>
          <w:tcPr>
            <w:tcW w:w="389"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b/>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Gama estándar</w:t>
            </w:r>
          </w:p>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Versión 3</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b/>
                <w:sz w:val="18"/>
                <w:szCs w:val="20"/>
                <w:lang w:val="es-ES" w:eastAsia="es-ES"/>
              </w:rPr>
            </w:pPr>
          </w:p>
        </w:tc>
        <w:tc>
          <w:tcPr>
            <w:tcW w:w="189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Gama estándar</w:t>
            </w:r>
          </w:p>
          <w:p w:rsidR="00EE717D" w:rsidRPr="00EE717D" w:rsidRDefault="00EE717D" w:rsidP="00EE717D">
            <w:pPr>
              <w:spacing w:before="20" w:after="20" w:line="216" w:lineRule="exact"/>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Versión 4</w:t>
            </w:r>
          </w:p>
        </w:tc>
      </w:tr>
      <w:tr w:rsidR="00EE717D" w:rsidRPr="00EE717D" w:rsidTr="0049295E">
        <w:tblPrEx>
          <w:tblCellMar>
            <w:top w:w="0" w:type="dxa"/>
            <w:bottom w:w="0" w:type="dxa"/>
          </w:tblCellMar>
        </w:tblPrEx>
        <w:trPr>
          <w:cantSplit/>
          <w:trHeight w:val="20"/>
        </w:trPr>
        <w:tc>
          <w:tcPr>
            <w:tcW w:w="187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 muy débil</w:t>
            </w:r>
          </w:p>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 ausente o muy débil)</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 muy débil</w:t>
            </w:r>
          </w:p>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 ausente o muy débil)</w:t>
            </w:r>
          </w:p>
        </w:tc>
        <w:tc>
          <w:tcPr>
            <w:tcW w:w="389"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9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w:t>
            </w:r>
          </w:p>
        </w:tc>
      </w:tr>
      <w:tr w:rsidR="00EE717D" w:rsidRPr="00EE717D" w:rsidTr="0049295E">
        <w:tblPrEx>
          <w:tblCellMar>
            <w:top w:w="0" w:type="dxa"/>
            <w:bottom w:w="0" w:type="dxa"/>
          </w:tblCellMar>
        </w:tblPrEx>
        <w:trPr>
          <w:cantSplit/>
          <w:trHeight w:val="20"/>
        </w:trPr>
        <w:tc>
          <w:tcPr>
            <w:tcW w:w="187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 débil</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 débil</w:t>
            </w:r>
          </w:p>
        </w:tc>
        <w:tc>
          <w:tcPr>
            <w:tcW w:w="389"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 débil</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9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 débil</w:t>
            </w:r>
          </w:p>
        </w:tc>
      </w:tr>
      <w:tr w:rsidR="00EE717D" w:rsidRPr="00EE717D" w:rsidTr="0049295E">
        <w:tblPrEx>
          <w:tblCellMar>
            <w:top w:w="0" w:type="dxa"/>
            <w:bottom w:w="0" w:type="dxa"/>
          </w:tblCellMar>
        </w:tblPrEx>
        <w:trPr>
          <w:cantSplit/>
          <w:trHeight w:val="20"/>
        </w:trPr>
        <w:tc>
          <w:tcPr>
            <w:tcW w:w="187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 medio</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 medio</w:t>
            </w:r>
          </w:p>
        </w:tc>
        <w:tc>
          <w:tcPr>
            <w:tcW w:w="389"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 medio</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9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 medio</w:t>
            </w:r>
          </w:p>
        </w:tc>
      </w:tr>
      <w:tr w:rsidR="00EE717D" w:rsidRPr="00EE717D" w:rsidTr="0049295E">
        <w:tblPrEx>
          <w:tblCellMar>
            <w:top w:w="0" w:type="dxa"/>
            <w:bottom w:w="0" w:type="dxa"/>
          </w:tblCellMar>
        </w:tblPrEx>
        <w:trPr>
          <w:cantSplit/>
          <w:trHeight w:val="20"/>
        </w:trPr>
        <w:tc>
          <w:tcPr>
            <w:tcW w:w="187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7 fuerte</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 fuerte</w:t>
            </w:r>
          </w:p>
        </w:tc>
        <w:tc>
          <w:tcPr>
            <w:tcW w:w="389"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 fuerte</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9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 fuerte</w:t>
            </w:r>
          </w:p>
        </w:tc>
      </w:tr>
      <w:tr w:rsidR="00EE717D" w:rsidRPr="00EE717D" w:rsidTr="0049295E">
        <w:tblPrEx>
          <w:tblCellMar>
            <w:top w:w="0" w:type="dxa"/>
            <w:bottom w:w="0" w:type="dxa"/>
          </w:tblCellMar>
        </w:tblPrEx>
        <w:trPr>
          <w:cantSplit/>
          <w:trHeight w:val="20"/>
        </w:trPr>
        <w:tc>
          <w:tcPr>
            <w:tcW w:w="187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9 muy fuerte</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w:t>
            </w:r>
          </w:p>
        </w:tc>
        <w:tc>
          <w:tcPr>
            <w:tcW w:w="389"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83"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9 muy fuerte</w:t>
            </w:r>
          </w:p>
        </w:tc>
        <w:tc>
          <w:tcPr>
            <w:tcW w:w="505" w:type="dxa"/>
            <w:tcBorders>
              <w:left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p>
        </w:tc>
        <w:tc>
          <w:tcPr>
            <w:tcW w:w="1895"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before="20" w:after="20" w:line="216" w:lineRule="exact"/>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w:t>
            </w:r>
          </w:p>
        </w:tc>
      </w:tr>
    </w:tbl>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gama completa de niveles se espacia de manera regular, con el nivel intermedio (“medio”) como punto medio. En las Guías para la Descripción Varietal deberán indicarse, como mínimo, los niveles 3, 5, 7, pero si es necesario indicar variedades referencia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referencia. Rara vez los expertos deciden indicar variedades ejemplo para niveles pares, pero en este caso se enumera la gama completa de los niveles, 1, 2, 3, 4, 5, 6, 7, 8, 9.</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Designación de los niveles</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“ejemplo típico” (por ejemplo, débil/fuerte; corto/largo)</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Designación de niveles impares</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el ejemplo típico de un carácter cuantitativo con una escala de “1 a 9”,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Designación de niveles pares</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niveles pares casi nunca se indican en las guías de examen. Sin embargo, cuando sea necesario, los niveles pares deberán designarse combinando la designación de los niveles precedente y siguiente, en ese orden, utilizando la palabra “a”, como por ejemplo, “muy débil a débil (2)”.</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Otros ejemplos</w:t>
      </w: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cuantitativos no siempre se prestan a la escala típica débil/fuerte. Sin embargo, deberá seguirse el mismo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tbl>
      <w:tblPr>
        <w:tblW w:w="8712" w:type="dxa"/>
        <w:tblInd w:w="144" w:type="dxa"/>
        <w:tblCellMar>
          <w:left w:w="72" w:type="dxa"/>
          <w:right w:w="72" w:type="dxa"/>
        </w:tblCellMar>
        <w:tblLook w:val="0000" w:firstRow="0" w:lastRow="0" w:firstColumn="0" w:lastColumn="0" w:noHBand="0" w:noVBand="0"/>
      </w:tblPr>
      <w:tblGrid>
        <w:gridCol w:w="500"/>
        <w:gridCol w:w="1805"/>
        <w:gridCol w:w="1680"/>
        <w:gridCol w:w="1478"/>
        <w:gridCol w:w="1870"/>
        <w:gridCol w:w="1379"/>
      </w:tblGrid>
      <w:tr w:rsidR="00EE717D" w:rsidRPr="00EE717D" w:rsidTr="0049295E">
        <w:tblPrEx>
          <w:tblCellMar>
            <w:top w:w="0" w:type="dxa"/>
            <w:bottom w:w="0" w:type="dxa"/>
          </w:tblCellMar>
        </w:tblPrEx>
        <w:trPr>
          <w:trHeight w:val="20"/>
        </w:trPr>
        <w:tc>
          <w:tcPr>
            <w:tcW w:w="273" w:type="pct"/>
            <w:tcBorders>
              <w:top w:val="single" w:sz="6" w:space="0" w:color="000000"/>
              <w:left w:val="single" w:sz="6" w:space="0" w:color="000000"/>
              <w:bottom w:val="single" w:sz="6" w:space="0" w:color="000000"/>
              <w:right w:val="single" w:sz="6" w:space="0" w:color="000000"/>
            </w:tcBorders>
            <w:noWrap/>
          </w:tcPr>
          <w:p w:rsidR="00EE717D" w:rsidRPr="00EE717D" w:rsidRDefault="00EE717D" w:rsidP="00EE717D">
            <w:pPr>
              <w:spacing w:after="101" w:line="216" w:lineRule="exact"/>
              <w:jc w:val="center"/>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Nivel</w:t>
            </w:r>
            <w:proofErr w:type="spellEnd"/>
          </w:p>
        </w:tc>
        <w:tc>
          <w:tcPr>
            <w:tcW w:w="1039"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Ejemplo</w:t>
            </w:r>
            <w:proofErr w:type="spellEnd"/>
            <w:r w:rsidRPr="00EE717D">
              <w:rPr>
                <w:rFonts w:ascii="Arial" w:eastAsia="Times New Roman" w:hAnsi="Arial" w:cs="Arial"/>
                <w:sz w:val="16"/>
                <w:szCs w:val="16"/>
                <w:lang w:val="en-US" w:eastAsia="es-ES"/>
              </w:rPr>
              <w:t xml:space="preserve"> 1</w:t>
            </w:r>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Tamaño</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comparativo</w:t>
            </w:r>
            <w:proofErr w:type="spellEnd"/>
            <w:r w:rsidRPr="00EE717D">
              <w:rPr>
                <w:rFonts w:ascii="Arial" w:eastAsia="Times New Roman" w:hAnsi="Arial" w:cs="Arial"/>
                <w:b/>
                <w:sz w:val="16"/>
                <w:szCs w:val="16"/>
                <w:lang w:val="en-US" w:eastAsia="es-ES"/>
              </w:rPr>
              <w:t>:</w:t>
            </w:r>
          </w:p>
        </w:tc>
        <w:tc>
          <w:tcPr>
            <w:tcW w:w="967"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Ejemplo</w:t>
            </w:r>
            <w:proofErr w:type="spellEnd"/>
            <w:r w:rsidRPr="00EE717D">
              <w:rPr>
                <w:rFonts w:ascii="Arial" w:eastAsia="Times New Roman" w:hAnsi="Arial" w:cs="Arial"/>
                <w:sz w:val="16"/>
                <w:szCs w:val="16"/>
                <w:lang w:val="en-US" w:eastAsia="es-ES"/>
              </w:rPr>
              <w:t xml:space="preserve"> 2</w:t>
            </w:r>
          </w:p>
          <w:p w:rsidR="00EE717D" w:rsidRPr="00EE717D" w:rsidRDefault="00EE717D" w:rsidP="00EE717D">
            <w:pPr>
              <w:spacing w:after="101" w:line="216" w:lineRule="exact"/>
              <w:jc w:val="both"/>
              <w:rPr>
                <w:rFonts w:ascii="Arial" w:eastAsia="Times New Roman" w:hAnsi="Arial" w:cs="Arial"/>
                <w:b/>
                <w:sz w:val="16"/>
                <w:szCs w:val="16"/>
                <w:lang w:val="en-US" w:eastAsia="es-ES"/>
              </w:rPr>
            </w:pPr>
            <w:proofErr w:type="spellStart"/>
            <w:r w:rsidRPr="00EE717D">
              <w:rPr>
                <w:rFonts w:ascii="Arial" w:eastAsia="Times New Roman" w:hAnsi="Arial" w:cs="Arial"/>
                <w:b/>
                <w:sz w:val="16"/>
                <w:szCs w:val="16"/>
                <w:lang w:val="en-US" w:eastAsia="es-ES"/>
              </w:rPr>
              <w:t>Ángulo</w:t>
            </w:r>
            <w:proofErr w:type="spellEnd"/>
            <w:r w:rsidRPr="00EE717D">
              <w:rPr>
                <w:rFonts w:ascii="Arial" w:eastAsia="Times New Roman" w:hAnsi="Arial" w:cs="Arial"/>
                <w:b/>
                <w:sz w:val="16"/>
                <w:szCs w:val="16"/>
                <w:lang w:val="en-US" w:eastAsia="es-ES"/>
              </w:rPr>
              <w:t>:</w:t>
            </w:r>
          </w:p>
        </w:tc>
        <w:tc>
          <w:tcPr>
            <w:tcW w:w="851"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Ejemplo</w:t>
            </w:r>
            <w:proofErr w:type="spellEnd"/>
            <w:r w:rsidRPr="00EE717D">
              <w:rPr>
                <w:rFonts w:ascii="Arial" w:eastAsia="Times New Roman" w:hAnsi="Arial" w:cs="Arial"/>
                <w:sz w:val="16"/>
                <w:szCs w:val="16"/>
                <w:lang w:val="en-US" w:eastAsia="es-ES"/>
              </w:rPr>
              <w:t xml:space="preserve"> 3</w:t>
            </w:r>
          </w:p>
          <w:p w:rsidR="00EE717D" w:rsidRPr="00EE717D" w:rsidRDefault="00EE717D" w:rsidP="00EE717D">
            <w:pPr>
              <w:spacing w:after="101" w:line="216" w:lineRule="exact"/>
              <w:jc w:val="both"/>
              <w:rPr>
                <w:rFonts w:ascii="Arial" w:eastAsia="Times New Roman" w:hAnsi="Arial" w:cs="Arial"/>
                <w:b/>
                <w:sz w:val="16"/>
                <w:szCs w:val="16"/>
                <w:lang w:val="en-US" w:eastAsia="es-ES"/>
              </w:rPr>
            </w:pPr>
            <w:proofErr w:type="spellStart"/>
            <w:r w:rsidRPr="00EE717D">
              <w:rPr>
                <w:rFonts w:ascii="Arial" w:eastAsia="Times New Roman" w:hAnsi="Arial" w:cs="Arial"/>
                <w:b/>
                <w:sz w:val="16"/>
                <w:szCs w:val="16"/>
                <w:lang w:val="en-US" w:eastAsia="es-ES"/>
              </w:rPr>
              <w:t>Posición</w:t>
            </w:r>
            <w:proofErr w:type="spellEnd"/>
            <w:r w:rsidRPr="00EE717D">
              <w:rPr>
                <w:rFonts w:ascii="Arial" w:eastAsia="Times New Roman" w:hAnsi="Arial" w:cs="Arial"/>
                <w:b/>
                <w:sz w:val="16"/>
                <w:szCs w:val="16"/>
                <w:lang w:val="en-US" w:eastAsia="es-ES"/>
              </w:rPr>
              <w:t>:</w:t>
            </w:r>
          </w:p>
        </w:tc>
        <w:tc>
          <w:tcPr>
            <w:tcW w:w="1076"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Ejemplo</w:t>
            </w:r>
            <w:proofErr w:type="spellEnd"/>
            <w:r w:rsidRPr="00EE717D">
              <w:rPr>
                <w:rFonts w:ascii="Arial" w:eastAsia="Times New Roman" w:hAnsi="Arial" w:cs="Arial"/>
                <w:sz w:val="16"/>
                <w:szCs w:val="16"/>
                <w:lang w:val="en-US" w:eastAsia="es-ES"/>
              </w:rPr>
              <w:t xml:space="preserve"> 4</w:t>
            </w:r>
          </w:p>
          <w:p w:rsidR="00EE717D" w:rsidRPr="00EE717D" w:rsidRDefault="00EE717D" w:rsidP="00EE717D">
            <w:pPr>
              <w:spacing w:after="101" w:line="216" w:lineRule="exact"/>
              <w:jc w:val="both"/>
              <w:rPr>
                <w:rFonts w:ascii="Arial" w:eastAsia="Times New Roman" w:hAnsi="Arial" w:cs="Arial"/>
                <w:b/>
                <w:sz w:val="16"/>
                <w:szCs w:val="16"/>
                <w:lang w:val="en-US" w:eastAsia="es-ES"/>
              </w:rPr>
            </w:pPr>
            <w:proofErr w:type="spellStart"/>
            <w:r w:rsidRPr="00EE717D">
              <w:rPr>
                <w:rFonts w:ascii="Arial" w:eastAsia="Times New Roman" w:hAnsi="Arial" w:cs="Arial"/>
                <w:b/>
                <w:sz w:val="16"/>
                <w:szCs w:val="16"/>
                <w:lang w:val="en-US" w:eastAsia="es-ES"/>
              </w:rPr>
              <w:t>Longitud</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comparativa</w:t>
            </w:r>
            <w:proofErr w:type="spellEnd"/>
            <w:r w:rsidRPr="00EE717D">
              <w:rPr>
                <w:rFonts w:ascii="Arial" w:eastAsia="Times New Roman" w:hAnsi="Arial" w:cs="Arial"/>
                <w:b/>
                <w:sz w:val="16"/>
                <w:szCs w:val="16"/>
                <w:lang w:val="en-US" w:eastAsia="es-ES"/>
              </w:rPr>
              <w:t>:</w:t>
            </w:r>
          </w:p>
        </w:tc>
        <w:tc>
          <w:tcPr>
            <w:tcW w:w="794"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Ejemplo</w:t>
            </w:r>
            <w:proofErr w:type="spellEnd"/>
            <w:r w:rsidRPr="00EE717D">
              <w:rPr>
                <w:rFonts w:ascii="Arial" w:eastAsia="Times New Roman" w:hAnsi="Arial" w:cs="Arial"/>
                <w:sz w:val="16"/>
                <w:szCs w:val="16"/>
                <w:lang w:val="en-US" w:eastAsia="es-ES"/>
              </w:rPr>
              <w:t xml:space="preserve"> 5</w:t>
            </w:r>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Perfil</w:t>
            </w:r>
            <w:proofErr w:type="spellEnd"/>
            <w:r w:rsidRPr="00EE717D">
              <w:rPr>
                <w:rFonts w:ascii="Arial" w:eastAsia="Times New Roman" w:hAnsi="Arial" w:cs="Arial"/>
                <w:b/>
                <w:sz w:val="16"/>
                <w:szCs w:val="16"/>
                <w:lang w:val="en-US" w:eastAsia="es-ES"/>
              </w:rPr>
              <w:t>:</w:t>
            </w:r>
          </w:p>
        </w:tc>
      </w:tr>
      <w:tr w:rsidR="00EE717D" w:rsidRPr="00EE717D" w:rsidTr="0049295E">
        <w:tblPrEx>
          <w:tblCellMar>
            <w:top w:w="0" w:type="dxa"/>
            <w:bottom w:w="0" w:type="dxa"/>
          </w:tblCellMar>
        </w:tblPrEx>
        <w:trPr>
          <w:trHeight w:val="20"/>
        </w:trPr>
        <w:tc>
          <w:tcPr>
            <w:tcW w:w="273"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center"/>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1</w:t>
            </w:r>
          </w:p>
        </w:tc>
        <w:tc>
          <w:tcPr>
            <w:tcW w:w="1039"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 xml:space="preserve">mucho </w:t>
            </w:r>
            <w:proofErr w:type="spellStart"/>
            <w:r w:rsidRPr="00EE717D">
              <w:rPr>
                <w:rFonts w:ascii="Arial" w:eastAsia="Times New Roman" w:hAnsi="Arial" w:cs="Arial"/>
                <w:b/>
                <w:sz w:val="16"/>
                <w:szCs w:val="16"/>
                <w:lang w:val="en-US" w:eastAsia="es-ES"/>
              </w:rPr>
              <w:t>más</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pequeño</w:t>
            </w:r>
            <w:proofErr w:type="spellEnd"/>
          </w:p>
        </w:tc>
        <w:tc>
          <w:tcPr>
            <w:tcW w:w="967"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muy</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agudo</w:t>
            </w:r>
            <w:proofErr w:type="spellEnd"/>
          </w:p>
        </w:tc>
        <w:tc>
          <w:tcPr>
            <w:tcW w:w="851"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en la base</w:t>
            </w:r>
          </w:p>
        </w:tc>
        <w:tc>
          <w:tcPr>
            <w:tcW w:w="1076"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igual</w:t>
            </w:r>
            <w:proofErr w:type="spellEnd"/>
          </w:p>
        </w:tc>
        <w:tc>
          <w:tcPr>
            <w:tcW w:w="794"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fuertemente</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cóncavo</w:t>
            </w:r>
            <w:proofErr w:type="spellEnd"/>
          </w:p>
        </w:tc>
      </w:tr>
      <w:tr w:rsidR="00EE717D" w:rsidRPr="00EE717D" w:rsidTr="0049295E">
        <w:tblPrEx>
          <w:tblCellMar>
            <w:top w:w="0" w:type="dxa"/>
            <w:bottom w:w="0" w:type="dxa"/>
          </w:tblCellMar>
        </w:tblPrEx>
        <w:trPr>
          <w:trHeight w:val="20"/>
        </w:trPr>
        <w:tc>
          <w:tcPr>
            <w:tcW w:w="273"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center"/>
              <w:rPr>
                <w:rFonts w:ascii="Arial" w:eastAsia="Times New Roman" w:hAnsi="Arial" w:cs="Arial"/>
                <w:sz w:val="16"/>
                <w:szCs w:val="16"/>
                <w:lang w:val="en-US" w:eastAsia="es-ES"/>
              </w:rPr>
            </w:pPr>
            <w:r w:rsidRPr="00EE717D">
              <w:rPr>
                <w:rFonts w:ascii="Arial" w:eastAsia="Times New Roman" w:hAnsi="Arial" w:cs="Arial"/>
                <w:sz w:val="16"/>
                <w:szCs w:val="16"/>
                <w:lang w:val="en-US" w:eastAsia="es-ES"/>
              </w:rPr>
              <w:t>3</w:t>
            </w:r>
          </w:p>
        </w:tc>
        <w:tc>
          <w:tcPr>
            <w:tcW w:w="1039"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Moderadamente</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más</w:t>
            </w:r>
            <w:proofErr w:type="spellEnd"/>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pequeño</w:t>
            </w:r>
            <w:proofErr w:type="spellEnd"/>
          </w:p>
        </w:tc>
        <w:tc>
          <w:tcPr>
            <w:tcW w:w="967"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moderadamente</w:t>
            </w:r>
            <w:proofErr w:type="spellEnd"/>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agudo</w:t>
            </w:r>
            <w:proofErr w:type="spellEnd"/>
          </w:p>
        </w:tc>
        <w:tc>
          <w:tcPr>
            <w:tcW w:w="851"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s-ES" w:eastAsia="es-ES"/>
              </w:rPr>
            </w:pPr>
            <w:r w:rsidRPr="00EE717D">
              <w:rPr>
                <w:rFonts w:ascii="Arial" w:eastAsia="Times New Roman" w:hAnsi="Arial" w:cs="Arial"/>
                <w:sz w:val="16"/>
                <w:szCs w:val="16"/>
                <w:lang w:val="es-ES" w:eastAsia="es-ES"/>
              </w:rPr>
              <w:t>a un cuarto de la base</w:t>
            </w:r>
          </w:p>
        </w:tc>
        <w:tc>
          <w:tcPr>
            <w:tcW w:w="1076"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ligeramente</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más</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corto</w:t>
            </w:r>
            <w:proofErr w:type="spellEnd"/>
          </w:p>
        </w:tc>
        <w:tc>
          <w:tcPr>
            <w:tcW w:w="794"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moderada</w:t>
            </w:r>
            <w:proofErr w:type="spellEnd"/>
            <w:r w:rsidRPr="00EE717D">
              <w:rPr>
                <w:rFonts w:ascii="Arial" w:eastAsia="Times New Roman" w:hAnsi="Arial" w:cs="Arial"/>
                <w:sz w:val="16"/>
                <w:szCs w:val="16"/>
                <w:lang w:val="en-US" w:eastAsia="es-ES"/>
              </w:rPr>
              <w:t>-</w:t>
            </w:r>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mente</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cóncavo</w:t>
            </w:r>
            <w:proofErr w:type="spellEnd"/>
          </w:p>
        </w:tc>
      </w:tr>
      <w:tr w:rsidR="00EE717D" w:rsidRPr="00EE717D" w:rsidTr="0049295E">
        <w:tblPrEx>
          <w:tblCellMar>
            <w:top w:w="0" w:type="dxa"/>
            <w:bottom w:w="0" w:type="dxa"/>
          </w:tblCellMar>
        </w:tblPrEx>
        <w:trPr>
          <w:trHeight w:val="20"/>
        </w:trPr>
        <w:tc>
          <w:tcPr>
            <w:tcW w:w="273"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center"/>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5</w:t>
            </w:r>
          </w:p>
        </w:tc>
        <w:tc>
          <w:tcPr>
            <w:tcW w:w="1039"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igual</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tamaño</w:t>
            </w:r>
            <w:proofErr w:type="spellEnd"/>
          </w:p>
        </w:tc>
        <w:tc>
          <w:tcPr>
            <w:tcW w:w="967"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ángulo</w:t>
            </w:r>
            <w:proofErr w:type="spellEnd"/>
            <w:r w:rsidRPr="00EE717D">
              <w:rPr>
                <w:rFonts w:ascii="Arial" w:eastAsia="Times New Roman" w:hAnsi="Arial" w:cs="Arial"/>
                <w:b/>
                <w:sz w:val="16"/>
                <w:szCs w:val="16"/>
                <w:lang w:val="en-US" w:eastAsia="es-ES"/>
              </w:rPr>
              <w:t xml:space="preserve"> recto</w:t>
            </w:r>
          </w:p>
        </w:tc>
        <w:tc>
          <w:tcPr>
            <w:tcW w:w="851"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 xml:space="preserve">en el </w:t>
            </w:r>
            <w:proofErr w:type="spellStart"/>
            <w:r w:rsidRPr="00EE717D">
              <w:rPr>
                <w:rFonts w:ascii="Arial" w:eastAsia="Times New Roman" w:hAnsi="Arial" w:cs="Arial"/>
                <w:b/>
                <w:sz w:val="16"/>
                <w:szCs w:val="16"/>
                <w:lang w:val="en-US" w:eastAsia="es-ES"/>
              </w:rPr>
              <w:t>medio</w:t>
            </w:r>
            <w:proofErr w:type="spellEnd"/>
          </w:p>
        </w:tc>
        <w:tc>
          <w:tcPr>
            <w:tcW w:w="1076"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moderadamente</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más</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corto</w:t>
            </w:r>
            <w:proofErr w:type="spellEnd"/>
          </w:p>
        </w:tc>
        <w:tc>
          <w:tcPr>
            <w:tcW w:w="794"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plano</w:t>
            </w:r>
            <w:proofErr w:type="spellEnd"/>
          </w:p>
        </w:tc>
      </w:tr>
      <w:tr w:rsidR="00EE717D" w:rsidRPr="00EE717D" w:rsidTr="0049295E">
        <w:tblPrEx>
          <w:tblCellMar>
            <w:top w:w="0" w:type="dxa"/>
            <w:bottom w:w="0" w:type="dxa"/>
          </w:tblCellMar>
        </w:tblPrEx>
        <w:trPr>
          <w:trHeight w:val="20"/>
        </w:trPr>
        <w:tc>
          <w:tcPr>
            <w:tcW w:w="273"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center"/>
              <w:rPr>
                <w:rFonts w:ascii="Arial" w:eastAsia="Times New Roman" w:hAnsi="Arial" w:cs="Arial"/>
                <w:sz w:val="16"/>
                <w:szCs w:val="16"/>
                <w:lang w:val="en-US" w:eastAsia="es-ES"/>
              </w:rPr>
            </w:pPr>
            <w:r w:rsidRPr="00EE717D">
              <w:rPr>
                <w:rFonts w:ascii="Arial" w:eastAsia="Times New Roman" w:hAnsi="Arial" w:cs="Arial"/>
                <w:sz w:val="16"/>
                <w:szCs w:val="16"/>
                <w:lang w:val="en-US" w:eastAsia="es-ES"/>
              </w:rPr>
              <w:t>7</w:t>
            </w:r>
          </w:p>
        </w:tc>
        <w:tc>
          <w:tcPr>
            <w:tcW w:w="1039"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Moderadamente</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más</w:t>
            </w:r>
            <w:proofErr w:type="spellEnd"/>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grande</w:t>
            </w:r>
            <w:proofErr w:type="spellEnd"/>
          </w:p>
        </w:tc>
        <w:tc>
          <w:tcPr>
            <w:tcW w:w="967"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moderadamente</w:t>
            </w:r>
            <w:proofErr w:type="spellEnd"/>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obtuso</w:t>
            </w:r>
            <w:proofErr w:type="spellEnd"/>
          </w:p>
        </w:tc>
        <w:tc>
          <w:tcPr>
            <w:tcW w:w="851"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s-ES" w:eastAsia="es-ES"/>
              </w:rPr>
            </w:pPr>
            <w:r w:rsidRPr="00EE717D">
              <w:rPr>
                <w:rFonts w:ascii="Arial" w:eastAsia="Times New Roman" w:hAnsi="Arial" w:cs="Arial"/>
                <w:sz w:val="16"/>
                <w:szCs w:val="16"/>
                <w:lang w:val="es-ES" w:eastAsia="es-ES"/>
              </w:rPr>
              <w:t>a un cuarto del extremo</w:t>
            </w:r>
          </w:p>
          <w:p w:rsidR="00EE717D" w:rsidRPr="00EE717D" w:rsidRDefault="00EE717D" w:rsidP="00EE717D">
            <w:pPr>
              <w:spacing w:after="101" w:line="216" w:lineRule="exact"/>
              <w:jc w:val="both"/>
              <w:rPr>
                <w:rFonts w:ascii="Arial" w:eastAsia="Times New Roman" w:hAnsi="Arial" w:cs="Arial"/>
                <w:sz w:val="16"/>
                <w:szCs w:val="16"/>
                <w:lang w:val="es-ES" w:eastAsia="es-ES"/>
              </w:rPr>
            </w:pPr>
            <w:r w:rsidRPr="00EE717D">
              <w:rPr>
                <w:rFonts w:ascii="Arial" w:eastAsia="Times New Roman" w:hAnsi="Arial" w:cs="Arial"/>
                <w:sz w:val="16"/>
                <w:szCs w:val="16"/>
                <w:lang w:val="es-ES" w:eastAsia="es-ES"/>
              </w:rPr>
              <w:t>apical</w:t>
            </w:r>
          </w:p>
        </w:tc>
        <w:tc>
          <w:tcPr>
            <w:tcW w:w="1076"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bastante</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más</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corto</w:t>
            </w:r>
            <w:proofErr w:type="spellEnd"/>
          </w:p>
        </w:tc>
        <w:tc>
          <w:tcPr>
            <w:tcW w:w="794"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moderada</w:t>
            </w:r>
            <w:proofErr w:type="spellEnd"/>
            <w:r w:rsidRPr="00EE717D">
              <w:rPr>
                <w:rFonts w:ascii="Arial" w:eastAsia="Times New Roman" w:hAnsi="Arial" w:cs="Arial"/>
                <w:sz w:val="16"/>
                <w:szCs w:val="16"/>
                <w:lang w:val="en-US" w:eastAsia="es-ES"/>
              </w:rPr>
              <w:t>-</w:t>
            </w:r>
          </w:p>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sz w:val="16"/>
                <w:szCs w:val="16"/>
                <w:lang w:val="en-US" w:eastAsia="es-ES"/>
              </w:rPr>
              <w:t>mente</w:t>
            </w:r>
            <w:proofErr w:type="spellEnd"/>
            <w:r w:rsidRPr="00EE717D">
              <w:rPr>
                <w:rFonts w:ascii="Arial" w:eastAsia="Times New Roman" w:hAnsi="Arial" w:cs="Arial"/>
                <w:sz w:val="16"/>
                <w:szCs w:val="16"/>
                <w:lang w:val="en-US" w:eastAsia="es-ES"/>
              </w:rPr>
              <w:t xml:space="preserve"> </w:t>
            </w:r>
            <w:proofErr w:type="spellStart"/>
            <w:r w:rsidRPr="00EE717D">
              <w:rPr>
                <w:rFonts w:ascii="Arial" w:eastAsia="Times New Roman" w:hAnsi="Arial" w:cs="Arial"/>
                <w:sz w:val="16"/>
                <w:szCs w:val="16"/>
                <w:lang w:val="en-US" w:eastAsia="es-ES"/>
              </w:rPr>
              <w:t>convexo</w:t>
            </w:r>
            <w:proofErr w:type="spellEnd"/>
          </w:p>
        </w:tc>
      </w:tr>
      <w:tr w:rsidR="00EE717D" w:rsidRPr="00EE717D" w:rsidTr="0049295E">
        <w:tblPrEx>
          <w:tblCellMar>
            <w:top w:w="0" w:type="dxa"/>
            <w:bottom w:w="0" w:type="dxa"/>
          </w:tblCellMar>
        </w:tblPrEx>
        <w:trPr>
          <w:trHeight w:val="20"/>
        </w:trPr>
        <w:tc>
          <w:tcPr>
            <w:tcW w:w="273"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center"/>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9</w:t>
            </w:r>
          </w:p>
        </w:tc>
        <w:tc>
          <w:tcPr>
            <w:tcW w:w="1039"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 xml:space="preserve">mucho </w:t>
            </w:r>
            <w:proofErr w:type="spellStart"/>
            <w:r w:rsidRPr="00EE717D">
              <w:rPr>
                <w:rFonts w:ascii="Arial" w:eastAsia="Times New Roman" w:hAnsi="Arial" w:cs="Arial"/>
                <w:b/>
                <w:sz w:val="16"/>
                <w:szCs w:val="16"/>
                <w:lang w:val="en-US" w:eastAsia="es-ES"/>
              </w:rPr>
              <w:t>más</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grande</w:t>
            </w:r>
            <w:proofErr w:type="spellEnd"/>
          </w:p>
        </w:tc>
        <w:tc>
          <w:tcPr>
            <w:tcW w:w="967"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muy</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obtuso</w:t>
            </w:r>
            <w:proofErr w:type="spellEnd"/>
          </w:p>
        </w:tc>
        <w:tc>
          <w:tcPr>
            <w:tcW w:w="851"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 xml:space="preserve">en el </w:t>
            </w:r>
            <w:proofErr w:type="spellStart"/>
            <w:r w:rsidRPr="00EE717D">
              <w:rPr>
                <w:rFonts w:ascii="Arial" w:eastAsia="Times New Roman" w:hAnsi="Arial" w:cs="Arial"/>
                <w:b/>
                <w:sz w:val="16"/>
                <w:szCs w:val="16"/>
                <w:lang w:val="en-US" w:eastAsia="es-ES"/>
              </w:rPr>
              <w:t>ápice</w:t>
            </w:r>
            <w:proofErr w:type="spellEnd"/>
          </w:p>
        </w:tc>
        <w:tc>
          <w:tcPr>
            <w:tcW w:w="1076"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r w:rsidRPr="00EE717D">
              <w:rPr>
                <w:rFonts w:ascii="Arial" w:eastAsia="Times New Roman" w:hAnsi="Arial" w:cs="Arial"/>
                <w:b/>
                <w:sz w:val="16"/>
                <w:szCs w:val="16"/>
                <w:lang w:val="en-US" w:eastAsia="es-ES"/>
              </w:rPr>
              <w:t xml:space="preserve">mucho </w:t>
            </w:r>
            <w:proofErr w:type="spellStart"/>
            <w:r w:rsidRPr="00EE717D">
              <w:rPr>
                <w:rFonts w:ascii="Arial" w:eastAsia="Times New Roman" w:hAnsi="Arial" w:cs="Arial"/>
                <w:b/>
                <w:sz w:val="16"/>
                <w:szCs w:val="16"/>
                <w:lang w:val="en-US" w:eastAsia="es-ES"/>
              </w:rPr>
              <w:t>más</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corto</w:t>
            </w:r>
            <w:proofErr w:type="spellEnd"/>
          </w:p>
        </w:tc>
        <w:tc>
          <w:tcPr>
            <w:tcW w:w="794" w:type="pct"/>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16" w:lineRule="exact"/>
              <w:jc w:val="both"/>
              <w:rPr>
                <w:rFonts w:ascii="Arial" w:eastAsia="Times New Roman" w:hAnsi="Arial" w:cs="Arial"/>
                <w:sz w:val="16"/>
                <w:szCs w:val="16"/>
                <w:lang w:val="en-US" w:eastAsia="es-ES"/>
              </w:rPr>
            </w:pPr>
            <w:proofErr w:type="spellStart"/>
            <w:r w:rsidRPr="00EE717D">
              <w:rPr>
                <w:rFonts w:ascii="Arial" w:eastAsia="Times New Roman" w:hAnsi="Arial" w:cs="Arial"/>
                <w:b/>
                <w:sz w:val="16"/>
                <w:szCs w:val="16"/>
                <w:lang w:val="en-US" w:eastAsia="es-ES"/>
              </w:rPr>
              <w:t>fuertemente</w:t>
            </w:r>
            <w:proofErr w:type="spellEnd"/>
            <w:r w:rsidRPr="00EE717D">
              <w:rPr>
                <w:rFonts w:ascii="Arial" w:eastAsia="Times New Roman" w:hAnsi="Arial" w:cs="Arial"/>
                <w:b/>
                <w:sz w:val="16"/>
                <w:szCs w:val="16"/>
                <w:lang w:val="en-US" w:eastAsia="es-ES"/>
              </w:rPr>
              <w:t xml:space="preserve"> </w:t>
            </w:r>
            <w:proofErr w:type="spellStart"/>
            <w:r w:rsidRPr="00EE717D">
              <w:rPr>
                <w:rFonts w:ascii="Arial" w:eastAsia="Times New Roman" w:hAnsi="Arial" w:cs="Arial"/>
                <w:b/>
                <w:sz w:val="16"/>
                <w:szCs w:val="16"/>
                <w:lang w:val="en-US" w:eastAsia="es-ES"/>
              </w:rPr>
              <w:t>convexo</w:t>
            </w:r>
            <w:proofErr w:type="spellEnd"/>
          </w:p>
        </w:tc>
      </w:tr>
    </w:tbl>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
    <w:p w:rsidR="00EE717D" w:rsidRPr="00EE717D" w:rsidRDefault="00EE717D" w:rsidP="00EE717D">
      <w:pPr>
        <w:spacing w:after="101" w:line="23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Con el fin de evitar confusiones, exceptuado en el caso de caracteres que no tienen puntos fijos en la escala (por ejemplo débil/fuerte, corto/largo, pequeño/grande: véase la NO 17 para la designación de los </w:t>
      </w:r>
      <w:r w:rsidRPr="00EE717D">
        <w:rPr>
          <w:rFonts w:ascii="Arial" w:eastAsia="Times New Roman" w:hAnsi="Arial" w:cs="Arial"/>
          <w:sz w:val="18"/>
          <w:szCs w:val="20"/>
          <w:lang w:val="es-ES" w:eastAsia="es-ES"/>
        </w:rPr>
        <w:lastRenderedPageBreak/>
        <w:t>niveles), las designaciones de los niveles deben excluirse mutuamente. Así pues, en el ejemplo 1 supra (en el que los puntos fijos son “más pequeño”, “igual tamaño”, más grande”), el nivel 3 no se designará como “más pequeño” ya que este término se aplicaría a todos los niveles del 1 al 4. Del mismo modo, en el ejemplo 2</w:t>
      </w:r>
      <w:r w:rsidRPr="00EE717D">
        <w:rPr>
          <w:rFonts w:ascii="Arial" w:eastAsia="Times New Roman" w:hAnsi="Arial" w:cs="Arial"/>
          <w:sz w:val="18"/>
          <w:szCs w:val="20"/>
          <w:lang w:val="es-ES" w:eastAsia="es-ES"/>
        </w:rPr>
        <w:br/>
        <w:t>(en el que los puntos fijos son “agudo”, ángulo recto”, “obtuso”) es necesario designar el nivel 7 como “moderadamente obtuso” y no simplemente “obtuso” ya que todos los niveles del 6 al 9 son obtusos.</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3.4</w:t>
      </w:r>
      <w:r w:rsidRPr="00EE717D">
        <w:rPr>
          <w:rFonts w:ascii="Arial" w:eastAsia="Times New Roman" w:hAnsi="Arial" w:cs="Arial"/>
          <w:sz w:val="18"/>
          <w:szCs w:val="20"/>
          <w:lang w:val="es-ES" w:eastAsia="es-ES"/>
        </w:rPr>
        <w:t xml:space="preserve"> Escala de “1 a 5”</w:t>
      </w:r>
    </w:p>
    <w:p w:rsidR="00EE717D" w:rsidRPr="00EE717D" w:rsidRDefault="00EE717D" w:rsidP="00EE717D">
      <w:pPr>
        <w:spacing w:after="101" w:line="222" w:lineRule="exact"/>
        <w:ind w:firstLine="288"/>
        <w:jc w:val="both"/>
        <w:rPr>
          <w:rFonts w:ascii="Arial" w:eastAsia="Times New Roman" w:hAnsi="Arial" w:cs="Arial"/>
          <w:sz w:val="18"/>
          <w:szCs w:val="20"/>
          <w:lang w:val="en-US" w:eastAsia="es-ES"/>
        </w:rPr>
      </w:pPr>
      <w:r w:rsidRPr="00EE717D">
        <w:rPr>
          <w:rFonts w:ascii="Arial" w:eastAsia="Times New Roman" w:hAnsi="Arial" w:cs="Arial"/>
          <w:sz w:val="18"/>
          <w:szCs w:val="20"/>
          <w:lang w:val="es-ES" w:eastAsia="es-ES"/>
        </w:rPr>
        <w:t xml:space="preserve">La escala de 1 a 5 se suele utilizar cuando la gama de expresión de un carácter está físicamente limitada en ambos extremos y no resulta adecuado dividir la expresión en más que tres niveles intermedios. </w:t>
      </w:r>
      <w:proofErr w:type="spellStart"/>
      <w:r w:rsidRPr="00EE717D">
        <w:rPr>
          <w:rFonts w:ascii="Arial" w:eastAsia="Times New Roman" w:hAnsi="Arial" w:cs="Arial"/>
          <w:sz w:val="18"/>
          <w:szCs w:val="20"/>
          <w:lang w:val="en-US" w:eastAsia="es-ES"/>
        </w:rPr>
        <w:t>Por</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w:t>
      </w:r>
    </w:p>
    <w:tbl>
      <w:tblPr>
        <w:tblW w:w="0" w:type="auto"/>
        <w:jc w:val="center"/>
        <w:tblLayout w:type="fixed"/>
        <w:tblCellMar>
          <w:left w:w="43" w:type="dxa"/>
          <w:right w:w="43" w:type="dxa"/>
        </w:tblCellMar>
        <w:tblLook w:val="0000" w:firstRow="0" w:lastRow="0" w:firstColumn="0" w:lastColumn="0" w:noHBand="0" w:noVBand="0"/>
      </w:tblPr>
      <w:tblGrid>
        <w:gridCol w:w="1558"/>
        <w:gridCol w:w="2695"/>
      </w:tblGrid>
      <w:tr w:rsidR="00EE717D" w:rsidRPr="00EE717D" w:rsidTr="0049295E">
        <w:tblPrEx>
          <w:tblCellMar>
            <w:top w:w="0" w:type="dxa"/>
            <w:bottom w:w="0" w:type="dxa"/>
          </w:tblCellMar>
        </w:tblPrEx>
        <w:trPr>
          <w:trHeight w:val="20"/>
          <w:jc w:val="center"/>
        </w:trPr>
        <w:tc>
          <w:tcPr>
            <w:tcW w:w="155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center"/>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Nivel</w:t>
            </w:r>
            <w:proofErr w:type="spellEnd"/>
          </w:p>
        </w:tc>
        <w:tc>
          <w:tcPr>
            <w:tcW w:w="269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1</w:t>
            </w:r>
          </w:p>
          <w:p w:rsidR="00EE717D" w:rsidRPr="00EE717D" w:rsidRDefault="00EE717D" w:rsidP="00EE717D">
            <w:pPr>
              <w:spacing w:after="101" w:line="222" w:lineRule="exact"/>
              <w:jc w:val="both"/>
              <w:rPr>
                <w:rFonts w:ascii="Arial" w:eastAsia="Times New Roman" w:hAnsi="Arial" w:cs="Arial"/>
                <w:sz w:val="18"/>
                <w:szCs w:val="20"/>
                <w:lang w:val="en-US" w:eastAsia="es-ES"/>
              </w:rPr>
            </w:pPr>
            <w:r w:rsidRPr="00EE717D">
              <w:rPr>
                <w:rFonts w:ascii="Arial" w:eastAsia="Times New Roman" w:hAnsi="Arial" w:cs="Arial"/>
                <w:b/>
                <w:sz w:val="18"/>
                <w:szCs w:val="20"/>
                <w:lang w:val="en-US" w:eastAsia="es-ES"/>
              </w:rPr>
              <w:t xml:space="preserve">Base: </w:t>
            </w:r>
            <w:proofErr w:type="spellStart"/>
            <w:r w:rsidRPr="00EE717D">
              <w:rPr>
                <w:rFonts w:ascii="Arial" w:eastAsia="Times New Roman" w:hAnsi="Arial" w:cs="Arial"/>
                <w:b/>
                <w:sz w:val="18"/>
                <w:szCs w:val="20"/>
                <w:lang w:val="en-US" w:eastAsia="es-ES"/>
              </w:rPr>
              <w:t>porte</w:t>
            </w:r>
            <w:proofErr w:type="spellEnd"/>
          </w:p>
        </w:tc>
      </w:tr>
      <w:tr w:rsidR="00EE717D" w:rsidRPr="00EE717D" w:rsidTr="0049295E">
        <w:tblPrEx>
          <w:tblCellMar>
            <w:top w:w="0" w:type="dxa"/>
            <w:bottom w:w="0" w:type="dxa"/>
          </w:tblCellMar>
        </w:tblPrEx>
        <w:trPr>
          <w:trHeight w:val="20"/>
          <w:jc w:val="center"/>
        </w:trPr>
        <w:tc>
          <w:tcPr>
            <w:tcW w:w="155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w:t>
            </w:r>
          </w:p>
        </w:tc>
        <w:tc>
          <w:tcPr>
            <w:tcW w:w="269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Erecto</w:t>
            </w:r>
            <w:proofErr w:type="spellEnd"/>
          </w:p>
        </w:tc>
      </w:tr>
      <w:tr w:rsidR="00EE717D" w:rsidRPr="00EE717D" w:rsidTr="0049295E">
        <w:tblPrEx>
          <w:tblCellMar>
            <w:top w:w="0" w:type="dxa"/>
            <w:bottom w:w="0" w:type="dxa"/>
          </w:tblCellMar>
        </w:tblPrEx>
        <w:trPr>
          <w:trHeight w:val="20"/>
          <w:jc w:val="center"/>
        </w:trPr>
        <w:tc>
          <w:tcPr>
            <w:tcW w:w="155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c>
          <w:tcPr>
            <w:tcW w:w="269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Semirrecto</w:t>
            </w:r>
            <w:proofErr w:type="spellEnd"/>
          </w:p>
        </w:tc>
      </w:tr>
      <w:tr w:rsidR="00EE717D" w:rsidRPr="00EE717D" w:rsidTr="0049295E">
        <w:tblPrEx>
          <w:tblCellMar>
            <w:top w:w="0" w:type="dxa"/>
            <w:bottom w:w="0" w:type="dxa"/>
          </w:tblCellMar>
        </w:tblPrEx>
        <w:trPr>
          <w:trHeight w:val="20"/>
          <w:jc w:val="center"/>
        </w:trPr>
        <w:tc>
          <w:tcPr>
            <w:tcW w:w="155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w:t>
            </w:r>
          </w:p>
        </w:tc>
        <w:tc>
          <w:tcPr>
            <w:tcW w:w="269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Postrado</w:t>
            </w:r>
            <w:proofErr w:type="spellEnd"/>
          </w:p>
        </w:tc>
      </w:tr>
    </w:tbl>
    <w:p w:rsidR="00EE717D" w:rsidRPr="00EE717D" w:rsidRDefault="00EE717D" w:rsidP="00EE717D">
      <w:pPr>
        <w:spacing w:after="101" w:line="222" w:lineRule="exact"/>
        <w:ind w:firstLine="288"/>
        <w:jc w:val="both"/>
        <w:rPr>
          <w:rFonts w:ascii="Arial" w:eastAsia="Times New Roman" w:hAnsi="Arial" w:cs="Arial"/>
          <w:sz w:val="18"/>
          <w:szCs w:val="20"/>
          <w:lang w:val="en-US" w:eastAsia="es-ES"/>
        </w:rPr>
      </w:pP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designación de los niveles 2 y 4 se formula de la misma manera que para los niveles pares en la escala de 1 a 9.</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3.5 Escala de “1 a 3”</w:t>
      </w: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siguientes son dos ejemplos de la escala de “1 a 3” para ausencia/grados de presencia (nivel fijo 1):</w:t>
      </w:r>
    </w:p>
    <w:tbl>
      <w:tblPr>
        <w:tblW w:w="8712" w:type="dxa"/>
        <w:tblInd w:w="144" w:type="dxa"/>
        <w:tblCellMar>
          <w:left w:w="72" w:type="dxa"/>
          <w:right w:w="72" w:type="dxa"/>
        </w:tblCellMar>
        <w:tblLook w:val="0000" w:firstRow="0" w:lastRow="0" w:firstColumn="0" w:lastColumn="0" w:noHBand="0" w:noVBand="0"/>
      </w:tblPr>
      <w:tblGrid>
        <w:gridCol w:w="3936"/>
        <w:gridCol w:w="1306"/>
        <w:gridCol w:w="3470"/>
      </w:tblGrid>
      <w:tr w:rsidR="00EE717D" w:rsidRPr="00EE717D" w:rsidTr="0049295E">
        <w:tblPrEx>
          <w:tblCellMar>
            <w:top w:w="0" w:type="dxa"/>
            <w:bottom w:w="0" w:type="dxa"/>
          </w:tblCellMar>
        </w:tblPrEx>
        <w:trPr>
          <w:cantSplit/>
          <w:trHeight w:val="20"/>
        </w:trPr>
        <w:tc>
          <w:tcPr>
            <w:tcW w:w="3936" w:type="dxa"/>
            <w:tcBorders>
              <w:top w:val="single" w:sz="6" w:space="0" w:color="auto"/>
              <w:left w:val="single" w:sz="6" w:space="0" w:color="auto"/>
              <w:bottom w:val="single" w:sz="6" w:space="0" w:color="auto"/>
              <w:right w:val="single" w:sz="6" w:space="0" w:color="auto"/>
            </w:tcBorders>
            <w:noWrap/>
          </w:tcPr>
          <w:p w:rsidR="00EE717D" w:rsidRPr="00EE717D" w:rsidRDefault="00EE717D" w:rsidP="00EE717D">
            <w:pPr>
              <w:spacing w:after="101" w:line="222" w:lineRule="exact"/>
              <w:jc w:val="both"/>
              <w:rPr>
                <w:rFonts w:ascii="Arial" w:eastAsia="Times New Roman" w:hAnsi="Arial" w:cs="Arial"/>
                <w:sz w:val="18"/>
                <w:szCs w:val="20"/>
                <w:lang w:val="es-ES" w:eastAsia="es-ES"/>
              </w:rPr>
            </w:pPr>
            <w:proofErr w:type="spellStart"/>
            <w:r w:rsidRPr="00EE717D">
              <w:rPr>
                <w:rFonts w:ascii="Arial" w:eastAsia="Times New Roman" w:hAnsi="Arial" w:cs="Arial"/>
                <w:b/>
                <w:sz w:val="18"/>
                <w:szCs w:val="20"/>
                <w:lang w:val="en-US" w:eastAsia="es-ES"/>
              </w:rPr>
              <w:t>Ejemplo</w:t>
            </w:r>
            <w:proofErr w:type="spellEnd"/>
            <w:r w:rsidRPr="00EE717D">
              <w:rPr>
                <w:rFonts w:ascii="Arial" w:eastAsia="Times New Roman" w:hAnsi="Arial" w:cs="Arial"/>
                <w:b/>
                <w:sz w:val="18"/>
                <w:szCs w:val="20"/>
                <w:lang w:val="en-US" w:eastAsia="es-ES"/>
              </w:rPr>
              <w:t xml:space="preserve"> 1</w:t>
            </w:r>
          </w:p>
        </w:tc>
        <w:tc>
          <w:tcPr>
            <w:tcW w:w="1417" w:type="dxa"/>
            <w:tcBorders>
              <w:left w:val="single" w:sz="6" w:space="0" w:color="auto"/>
              <w:right w:val="single" w:sz="6" w:space="0" w:color="auto"/>
            </w:tcBorders>
          </w:tcPr>
          <w:p w:rsidR="00EE717D" w:rsidRPr="00EE717D" w:rsidRDefault="00EE717D" w:rsidP="00EE717D">
            <w:pPr>
              <w:spacing w:after="101" w:line="222" w:lineRule="exact"/>
              <w:jc w:val="both"/>
              <w:rPr>
                <w:rFonts w:ascii="Arial" w:eastAsia="Times New Roman" w:hAnsi="Arial" w:cs="Arial"/>
                <w:b/>
                <w:sz w:val="18"/>
                <w:szCs w:val="20"/>
                <w:lang w:val="en-US" w:eastAsia="es-ES"/>
              </w:rPr>
            </w:pPr>
          </w:p>
        </w:tc>
        <w:tc>
          <w:tcPr>
            <w:tcW w:w="370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spacing w:after="101" w:line="222" w:lineRule="exact"/>
              <w:jc w:val="both"/>
              <w:rPr>
                <w:rFonts w:ascii="Arial" w:eastAsia="Times New Roman" w:hAnsi="Arial" w:cs="Arial"/>
                <w:sz w:val="18"/>
                <w:szCs w:val="20"/>
                <w:lang w:val="es-ES" w:eastAsia="es-ES"/>
              </w:rPr>
            </w:pPr>
            <w:proofErr w:type="spellStart"/>
            <w:r w:rsidRPr="00EE717D">
              <w:rPr>
                <w:rFonts w:ascii="Arial" w:eastAsia="Times New Roman" w:hAnsi="Arial" w:cs="Arial"/>
                <w:b/>
                <w:sz w:val="18"/>
                <w:szCs w:val="20"/>
                <w:lang w:val="en-US" w:eastAsia="es-ES"/>
              </w:rPr>
              <w:t>Ejemplo</w:t>
            </w:r>
            <w:proofErr w:type="spellEnd"/>
            <w:r w:rsidRPr="00EE717D">
              <w:rPr>
                <w:rFonts w:ascii="Arial" w:eastAsia="Times New Roman" w:hAnsi="Arial" w:cs="Arial"/>
                <w:b/>
                <w:sz w:val="18"/>
                <w:szCs w:val="20"/>
                <w:lang w:val="en-US" w:eastAsia="es-ES"/>
              </w:rPr>
              <w:t xml:space="preserve"> 2</w:t>
            </w:r>
          </w:p>
        </w:tc>
      </w:tr>
      <w:tr w:rsidR="00EE717D" w:rsidRPr="00EE717D" w:rsidTr="0049295E">
        <w:tblPrEx>
          <w:tblCellMar>
            <w:top w:w="0" w:type="dxa"/>
            <w:bottom w:w="0" w:type="dxa"/>
          </w:tblCellMar>
        </w:tblPrEx>
        <w:trPr>
          <w:cantSplit/>
          <w:trHeight w:val="20"/>
        </w:trPr>
        <w:tc>
          <w:tcPr>
            <w:tcW w:w="393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tabs>
                <w:tab w:val="left" w:pos="396"/>
              </w:tabs>
              <w:spacing w:after="101" w:line="222" w:lineRule="exact"/>
              <w:ind w:left="396" w:hanging="396"/>
              <w:jc w:val="both"/>
              <w:rPr>
                <w:rFonts w:ascii="Arial" w:eastAsia="Times New Roman" w:hAnsi="Arial" w:cs="Arial"/>
                <w:sz w:val="18"/>
                <w:szCs w:val="20"/>
                <w:lang w:val="es-ES" w:eastAsia="es-ES"/>
              </w:rPr>
            </w:pPr>
            <w:r w:rsidRPr="00EE717D">
              <w:rPr>
                <w:rFonts w:ascii="Arial" w:eastAsia="Times New Roman" w:hAnsi="Arial" w:cs="Arial"/>
                <w:sz w:val="18"/>
                <w:szCs w:val="20"/>
                <w:lang w:val="en-US" w:eastAsia="es-ES"/>
              </w:rPr>
              <w:t>1</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ausente</w:t>
            </w:r>
            <w:proofErr w:type="spellEnd"/>
            <w:r w:rsidRPr="00EE717D">
              <w:rPr>
                <w:rFonts w:ascii="Arial" w:eastAsia="Times New Roman" w:hAnsi="Arial" w:cs="Arial"/>
                <w:sz w:val="18"/>
                <w:szCs w:val="20"/>
                <w:lang w:val="en-US" w:eastAsia="es-ES"/>
              </w:rPr>
              <w:t xml:space="preserve"> o </w:t>
            </w:r>
            <w:proofErr w:type="spellStart"/>
            <w:r w:rsidRPr="00EE717D">
              <w:rPr>
                <w:rFonts w:ascii="Arial" w:eastAsia="Times New Roman" w:hAnsi="Arial" w:cs="Arial"/>
                <w:sz w:val="18"/>
                <w:szCs w:val="20"/>
                <w:lang w:val="en-US" w:eastAsia="es-ES"/>
              </w:rPr>
              <w:t>débil</w:t>
            </w:r>
            <w:proofErr w:type="spellEnd"/>
          </w:p>
        </w:tc>
        <w:tc>
          <w:tcPr>
            <w:tcW w:w="1417" w:type="dxa"/>
            <w:tcBorders>
              <w:left w:val="single" w:sz="6" w:space="0" w:color="auto"/>
              <w:right w:val="single" w:sz="6" w:space="0" w:color="auto"/>
            </w:tcBorders>
          </w:tcPr>
          <w:p w:rsidR="00EE717D" w:rsidRPr="00EE717D" w:rsidRDefault="00EE717D" w:rsidP="00EE717D">
            <w:pPr>
              <w:spacing w:after="101" w:line="222" w:lineRule="exact"/>
              <w:jc w:val="both"/>
              <w:rPr>
                <w:rFonts w:ascii="Arial" w:eastAsia="Times New Roman" w:hAnsi="Arial" w:cs="Arial"/>
                <w:sz w:val="18"/>
                <w:szCs w:val="20"/>
                <w:lang w:val="en-US" w:eastAsia="es-ES"/>
              </w:rPr>
            </w:pPr>
          </w:p>
        </w:tc>
        <w:tc>
          <w:tcPr>
            <w:tcW w:w="370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tabs>
                <w:tab w:val="left" w:pos="374"/>
              </w:tabs>
              <w:spacing w:after="101" w:line="222" w:lineRule="exact"/>
              <w:ind w:left="384" w:hanging="384"/>
              <w:jc w:val="both"/>
              <w:rPr>
                <w:rFonts w:ascii="Arial" w:eastAsia="Times New Roman" w:hAnsi="Arial" w:cs="Arial"/>
                <w:sz w:val="18"/>
                <w:szCs w:val="20"/>
                <w:lang w:val="es-ES" w:eastAsia="es-ES"/>
              </w:rPr>
            </w:pPr>
            <w:r w:rsidRPr="00EE717D">
              <w:rPr>
                <w:rFonts w:ascii="Arial" w:eastAsia="Times New Roman" w:hAnsi="Arial" w:cs="Arial"/>
                <w:sz w:val="18"/>
                <w:szCs w:val="20"/>
                <w:lang w:val="en-US" w:eastAsia="es-ES"/>
              </w:rPr>
              <w:t>1</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ausente</w:t>
            </w:r>
            <w:proofErr w:type="spellEnd"/>
            <w:r w:rsidRPr="00EE717D">
              <w:rPr>
                <w:rFonts w:ascii="Arial" w:eastAsia="Times New Roman" w:hAnsi="Arial" w:cs="Arial"/>
                <w:sz w:val="18"/>
                <w:szCs w:val="20"/>
                <w:lang w:val="en-US" w:eastAsia="es-ES"/>
              </w:rPr>
              <w:t xml:space="preserve"> o </w:t>
            </w:r>
            <w:proofErr w:type="spellStart"/>
            <w:r w:rsidRPr="00EE717D">
              <w:rPr>
                <w:rFonts w:ascii="Arial" w:eastAsia="Times New Roman" w:hAnsi="Arial" w:cs="Arial"/>
                <w:sz w:val="18"/>
                <w:szCs w:val="20"/>
                <w:lang w:val="en-US" w:eastAsia="es-ES"/>
              </w:rPr>
              <w:t>muy</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débil</w:t>
            </w:r>
            <w:proofErr w:type="spellEnd"/>
          </w:p>
        </w:tc>
      </w:tr>
      <w:tr w:rsidR="00EE717D" w:rsidRPr="00EE717D" w:rsidTr="0049295E">
        <w:tblPrEx>
          <w:tblCellMar>
            <w:top w:w="0" w:type="dxa"/>
            <w:bottom w:w="0" w:type="dxa"/>
          </w:tblCellMar>
        </w:tblPrEx>
        <w:trPr>
          <w:cantSplit/>
          <w:trHeight w:val="20"/>
        </w:trPr>
        <w:tc>
          <w:tcPr>
            <w:tcW w:w="393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tabs>
                <w:tab w:val="left" w:pos="396"/>
              </w:tabs>
              <w:spacing w:after="101" w:line="222" w:lineRule="exact"/>
              <w:ind w:left="396" w:hanging="396"/>
              <w:jc w:val="both"/>
              <w:rPr>
                <w:rFonts w:ascii="Arial" w:eastAsia="Times New Roman" w:hAnsi="Arial" w:cs="Arial"/>
                <w:sz w:val="18"/>
                <w:szCs w:val="20"/>
                <w:lang w:val="es-ES" w:eastAsia="es-ES"/>
              </w:rPr>
            </w:pPr>
            <w:r w:rsidRPr="00EE717D">
              <w:rPr>
                <w:rFonts w:ascii="Arial" w:eastAsia="Times New Roman" w:hAnsi="Arial" w:cs="Arial"/>
                <w:sz w:val="18"/>
                <w:szCs w:val="20"/>
                <w:lang w:val="en-US" w:eastAsia="es-ES"/>
              </w:rPr>
              <w:t>2</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moderado</w:t>
            </w:r>
            <w:proofErr w:type="spellEnd"/>
            <w:r w:rsidRPr="00EE717D">
              <w:rPr>
                <w:rFonts w:ascii="Arial" w:eastAsia="Times New Roman" w:hAnsi="Arial" w:cs="Arial"/>
                <w:sz w:val="18"/>
                <w:szCs w:val="20"/>
                <w:lang w:val="en-US" w:eastAsia="es-ES"/>
              </w:rPr>
              <w:t xml:space="preserve"> (o </w:t>
            </w:r>
            <w:proofErr w:type="spellStart"/>
            <w:r w:rsidRPr="00EE717D">
              <w:rPr>
                <w:rFonts w:ascii="Arial" w:eastAsia="Times New Roman" w:hAnsi="Arial" w:cs="Arial"/>
                <w:sz w:val="18"/>
                <w:szCs w:val="20"/>
                <w:lang w:val="en-US" w:eastAsia="es-ES"/>
              </w:rPr>
              <w:t>medio</w:t>
            </w:r>
            <w:proofErr w:type="spellEnd"/>
            <w:r w:rsidRPr="00EE717D">
              <w:rPr>
                <w:rFonts w:ascii="Arial" w:eastAsia="Times New Roman" w:hAnsi="Arial" w:cs="Arial"/>
                <w:sz w:val="18"/>
                <w:szCs w:val="20"/>
                <w:lang w:val="en-US" w:eastAsia="es-ES"/>
              </w:rPr>
              <w:t>)</w:t>
            </w:r>
          </w:p>
        </w:tc>
        <w:tc>
          <w:tcPr>
            <w:tcW w:w="1417" w:type="dxa"/>
            <w:tcBorders>
              <w:left w:val="single" w:sz="6" w:space="0" w:color="auto"/>
              <w:right w:val="single" w:sz="6" w:space="0" w:color="auto"/>
            </w:tcBorders>
          </w:tcPr>
          <w:p w:rsidR="00EE717D" w:rsidRPr="00EE717D" w:rsidRDefault="00EE717D" w:rsidP="00EE717D">
            <w:pPr>
              <w:spacing w:after="101" w:line="222" w:lineRule="exact"/>
              <w:jc w:val="both"/>
              <w:rPr>
                <w:rFonts w:ascii="Arial" w:eastAsia="Times New Roman" w:hAnsi="Arial" w:cs="Arial"/>
                <w:sz w:val="18"/>
                <w:szCs w:val="20"/>
                <w:lang w:val="en-US" w:eastAsia="es-ES"/>
              </w:rPr>
            </w:pPr>
          </w:p>
        </w:tc>
        <w:tc>
          <w:tcPr>
            <w:tcW w:w="370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tabs>
                <w:tab w:val="left" w:pos="374"/>
              </w:tabs>
              <w:spacing w:after="101" w:line="222" w:lineRule="exact"/>
              <w:ind w:left="384" w:hanging="384"/>
              <w:jc w:val="both"/>
              <w:rPr>
                <w:rFonts w:ascii="Arial" w:eastAsia="Times New Roman" w:hAnsi="Arial" w:cs="Arial"/>
                <w:sz w:val="18"/>
                <w:szCs w:val="20"/>
                <w:lang w:val="es-ES" w:eastAsia="es-ES"/>
              </w:rPr>
            </w:pPr>
            <w:r w:rsidRPr="00EE717D">
              <w:rPr>
                <w:rFonts w:ascii="Arial" w:eastAsia="Times New Roman" w:hAnsi="Arial" w:cs="Arial"/>
                <w:sz w:val="18"/>
                <w:szCs w:val="20"/>
                <w:lang w:val="en-US" w:eastAsia="es-ES"/>
              </w:rPr>
              <w:t>2</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débil</w:t>
            </w:r>
            <w:proofErr w:type="spellEnd"/>
          </w:p>
        </w:tc>
      </w:tr>
      <w:tr w:rsidR="00EE717D" w:rsidRPr="00EE717D" w:rsidTr="0049295E">
        <w:tblPrEx>
          <w:tblCellMar>
            <w:top w:w="0" w:type="dxa"/>
            <w:bottom w:w="0" w:type="dxa"/>
          </w:tblCellMar>
        </w:tblPrEx>
        <w:trPr>
          <w:cantSplit/>
          <w:trHeight w:val="20"/>
        </w:trPr>
        <w:tc>
          <w:tcPr>
            <w:tcW w:w="3936"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tabs>
                <w:tab w:val="left" w:pos="396"/>
              </w:tabs>
              <w:spacing w:after="101" w:line="222" w:lineRule="exact"/>
              <w:ind w:left="396" w:hanging="396"/>
              <w:jc w:val="both"/>
              <w:rPr>
                <w:rFonts w:ascii="Arial" w:eastAsia="Times New Roman" w:hAnsi="Arial" w:cs="Arial"/>
                <w:sz w:val="18"/>
                <w:szCs w:val="20"/>
                <w:lang w:val="es-ES" w:eastAsia="es-ES"/>
              </w:rPr>
            </w:pPr>
            <w:r w:rsidRPr="00EE717D">
              <w:rPr>
                <w:rFonts w:ascii="Arial" w:eastAsia="Times New Roman" w:hAnsi="Arial" w:cs="Arial"/>
                <w:sz w:val="18"/>
                <w:szCs w:val="20"/>
                <w:lang w:val="en-US" w:eastAsia="es-ES"/>
              </w:rPr>
              <w:t>3</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fuerte</w:t>
            </w:r>
            <w:proofErr w:type="spellEnd"/>
          </w:p>
        </w:tc>
        <w:tc>
          <w:tcPr>
            <w:tcW w:w="1417" w:type="dxa"/>
            <w:tcBorders>
              <w:left w:val="single" w:sz="6" w:space="0" w:color="auto"/>
              <w:right w:val="single" w:sz="6" w:space="0" w:color="auto"/>
            </w:tcBorders>
          </w:tcPr>
          <w:p w:rsidR="00EE717D" w:rsidRPr="00EE717D" w:rsidRDefault="00EE717D" w:rsidP="00EE717D">
            <w:pPr>
              <w:spacing w:after="101" w:line="222" w:lineRule="exact"/>
              <w:jc w:val="both"/>
              <w:rPr>
                <w:rFonts w:ascii="Arial" w:eastAsia="Times New Roman" w:hAnsi="Arial" w:cs="Arial"/>
                <w:sz w:val="18"/>
                <w:szCs w:val="20"/>
                <w:lang w:val="en-US" w:eastAsia="es-ES"/>
              </w:rPr>
            </w:pPr>
          </w:p>
        </w:tc>
        <w:tc>
          <w:tcPr>
            <w:tcW w:w="3701" w:type="dxa"/>
            <w:tcBorders>
              <w:top w:val="single" w:sz="6" w:space="0" w:color="auto"/>
              <w:left w:val="single" w:sz="6" w:space="0" w:color="auto"/>
              <w:bottom w:val="single" w:sz="6" w:space="0" w:color="auto"/>
              <w:right w:val="single" w:sz="6" w:space="0" w:color="auto"/>
            </w:tcBorders>
          </w:tcPr>
          <w:p w:rsidR="00EE717D" w:rsidRPr="00EE717D" w:rsidRDefault="00EE717D" w:rsidP="00EE717D">
            <w:pPr>
              <w:tabs>
                <w:tab w:val="left" w:pos="374"/>
              </w:tabs>
              <w:spacing w:after="101" w:line="222" w:lineRule="exact"/>
              <w:ind w:left="384" w:hanging="384"/>
              <w:jc w:val="both"/>
              <w:rPr>
                <w:rFonts w:ascii="Arial" w:eastAsia="Times New Roman" w:hAnsi="Arial" w:cs="Arial"/>
                <w:sz w:val="18"/>
                <w:szCs w:val="20"/>
                <w:lang w:val="es-ES" w:eastAsia="es-ES"/>
              </w:rPr>
            </w:pPr>
            <w:r w:rsidRPr="00EE717D">
              <w:rPr>
                <w:rFonts w:ascii="Arial" w:eastAsia="Times New Roman" w:hAnsi="Arial" w:cs="Arial"/>
                <w:sz w:val="18"/>
                <w:szCs w:val="20"/>
                <w:lang w:val="en-US" w:eastAsia="es-ES"/>
              </w:rPr>
              <w:t>3</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fuerte</w:t>
            </w:r>
            <w:proofErr w:type="spellEnd"/>
          </w:p>
        </w:tc>
      </w:tr>
    </w:tbl>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continuación figura un ejemplo de la escala “1 a 3 para un carácter sin nivel fijo:</w:t>
      </w:r>
    </w:p>
    <w:tbl>
      <w:tblPr>
        <w:tblW w:w="0" w:type="auto"/>
        <w:tblInd w:w="2448" w:type="dxa"/>
        <w:tblLayout w:type="fixed"/>
        <w:tblCellMar>
          <w:left w:w="0" w:type="dxa"/>
          <w:right w:w="0" w:type="dxa"/>
        </w:tblCellMar>
        <w:tblLook w:val="0000" w:firstRow="0" w:lastRow="0" w:firstColumn="0" w:lastColumn="0" w:noHBand="0" w:noVBand="0"/>
      </w:tblPr>
      <w:tblGrid>
        <w:gridCol w:w="4396"/>
      </w:tblGrid>
      <w:tr w:rsidR="00EE717D" w:rsidRPr="00EE717D" w:rsidTr="0049295E">
        <w:tblPrEx>
          <w:tblCellMar>
            <w:top w:w="0" w:type="dxa"/>
            <w:left w:w="0" w:type="dxa"/>
            <w:bottom w:w="0" w:type="dxa"/>
            <w:right w:w="0" w:type="dxa"/>
          </w:tblCellMar>
        </w:tblPrEx>
        <w:trPr>
          <w:cantSplit/>
          <w:trHeight w:val="20"/>
        </w:trPr>
        <w:tc>
          <w:tcPr>
            <w:tcW w:w="4396" w:type="dxa"/>
            <w:tcBorders>
              <w:top w:val="single" w:sz="6" w:space="0" w:color="000000"/>
              <w:left w:val="single" w:sz="6" w:space="0" w:color="000000"/>
              <w:bottom w:val="single" w:sz="6" w:space="0" w:color="000000"/>
              <w:right w:val="single" w:sz="6" w:space="0" w:color="000000"/>
            </w:tcBorders>
            <w:noWrap/>
            <w:tcMar>
              <w:left w:w="43" w:type="dxa"/>
              <w:right w:w="43" w:type="dxa"/>
            </w:tcMar>
          </w:tcPr>
          <w:p w:rsidR="00EE717D" w:rsidRPr="00EE717D" w:rsidRDefault="00EE717D" w:rsidP="00EE717D">
            <w:pPr>
              <w:spacing w:after="101"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Ejemplo</w:t>
            </w:r>
            <w:proofErr w:type="spellEnd"/>
          </w:p>
        </w:tc>
      </w:tr>
      <w:tr w:rsidR="00EE717D" w:rsidRPr="00EE717D" w:rsidTr="0049295E">
        <w:tblPrEx>
          <w:tblCellMar>
            <w:top w:w="0" w:type="dxa"/>
            <w:left w:w="0" w:type="dxa"/>
            <w:bottom w:w="0" w:type="dxa"/>
            <w:right w:w="0" w:type="dxa"/>
          </w:tblCellMar>
        </w:tblPrEx>
        <w:trPr>
          <w:cantSplit/>
          <w:trHeight w:val="20"/>
        </w:trPr>
        <w:tc>
          <w:tcPr>
            <w:tcW w:w="4396" w:type="dxa"/>
            <w:tcBorders>
              <w:top w:val="single" w:sz="6" w:space="0" w:color="000000"/>
              <w:left w:val="single" w:sz="6" w:space="0" w:color="000000"/>
              <w:bottom w:val="single" w:sz="6" w:space="0" w:color="000000"/>
              <w:right w:val="single" w:sz="6" w:space="0" w:color="000000"/>
            </w:tcBorders>
            <w:noWrap/>
            <w:tcMar>
              <w:left w:w="43" w:type="dxa"/>
              <w:right w:w="43" w:type="dxa"/>
            </w:tcMar>
          </w:tcPr>
          <w:p w:rsidR="00EE717D" w:rsidRPr="00EE717D" w:rsidRDefault="00EE717D" w:rsidP="00EE717D">
            <w:pPr>
              <w:tabs>
                <w:tab w:val="left" w:pos="342"/>
              </w:tabs>
              <w:spacing w:after="101" w:line="222" w:lineRule="exact"/>
              <w:ind w:left="342" w:hanging="342"/>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débil</w:t>
            </w:r>
            <w:proofErr w:type="spellEnd"/>
          </w:p>
        </w:tc>
      </w:tr>
      <w:tr w:rsidR="00EE717D" w:rsidRPr="00EE717D" w:rsidTr="0049295E">
        <w:tblPrEx>
          <w:tblCellMar>
            <w:top w:w="0" w:type="dxa"/>
            <w:left w:w="0" w:type="dxa"/>
            <w:bottom w:w="0" w:type="dxa"/>
            <w:right w:w="0" w:type="dxa"/>
          </w:tblCellMar>
        </w:tblPrEx>
        <w:trPr>
          <w:cantSplit/>
          <w:trHeight w:val="20"/>
        </w:trPr>
        <w:tc>
          <w:tcPr>
            <w:tcW w:w="4396" w:type="dxa"/>
            <w:tcBorders>
              <w:top w:val="single" w:sz="6" w:space="0" w:color="000000"/>
              <w:left w:val="single" w:sz="6" w:space="0" w:color="000000"/>
              <w:bottom w:val="single" w:sz="6" w:space="0" w:color="000000"/>
              <w:right w:val="single" w:sz="6" w:space="0" w:color="000000"/>
            </w:tcBorders>
            <w:noWrap/>
            <w:tcMar>
              <w:left w:w="43" w:type="dxa"/>
              <w:right w:w="43" w:type="dxa"/>
            </w:tcMar>
          </w:tcPr>
          <w:p w:rsidR="00EE717D" w:rsidRPr="00EE717D" w:rsidRDefault="00EE717D" w:rsidP="00EE717D">
            <w:pPr>
              <w:tabs>
                <w:tab w:val="left" w:pos="342"/>
              </w:tabs>
              <w:spacing w:after="101" w:line="222" w:lineRule="exact"/>
              <w:ind w:left="342" w:hanging="342"/>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2</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intermedio</w:t>
            </w:r>
            <w:proofErr w:type="spellEnd"/>
          </w:p>
        </w:tc>
      </w:tr>
      <w:tr w:rsidR="00EE717D" w:rsidRPr="00EE717D" w:rsidTr="0049295E">
        <w:tblPrEx>
          <w:tblCellMar>
            <w:top w:w="0" w:type="dxa"/>
            <w:left w:w="0" w:type="dxa"/>
            <w:bottom w:w="0" w:type="dxa"/>
            <w:right w:w="0" w:type="dxa"/>
          </w:tblCellMar>
        </w:tblPrEx>
        <w:trPr>
          <w:cantSplit/>
          <w:trHeight w:val="20"/>
        </w:trPr>
        <w:tc>
          <w:tcPr>
            <w:tcW w:w="4396" w:type="dxa"/>
            <w:tcBorders>
              <w:top w:val="single" w:sz="6" w:space="0" w:color="000000"/>
              <w:left w:val="single" w:sz="6" w:space="0" w:color="000000"/>
              <w:bottom w:val="single" w:sz="6" w:space="0" w:color="000000"/>
              <w:right w:val="single" w:sz="6" w:space="0" w:color="000000"/>
            </w:tcBorders>
            <w:noWrap/>
            <w:tcMar>
              <w:left w:w="43" w:type="dxa"/>
              <w:right w:w="43" w:type="dxa"/>
            </w:tcMar>
          </w:tcPr>
          <w:p w:rsidR="00EE717D" w:rsidRPr="00EE717D" w:rsidRDefault="00EE717D" w:rsidP="00EE717D">
            <w:pPr>
              <w:tabs>
                <w:tab w:val="left" w:pos="342"/>
              </w:tabs>
              <w:spacing w:after="101" w:line="222" w:lineRule="exact"/>
              <w:ind w:left="342" w:hanging="342"/>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r w:rsidRPr="00EE717D">
              <w:rPr>
                <w:rFonts w:ascii="Arial" w:eastAsia="Times New Roman" w:hAnsi="Arial" w:cs="Arial"/>
                <w:sz w:val="18"/>
                <w:szCs w:val="20"/>
                <w:lang w:val="en-US" w:eastAsia="es-ES"/>
              </w:rPr>
              <w:tab/>
            </w:r>
            <w:proofErr w:type="spellStart"/>
            <w:r w:rsidRPr="00EE717D">
              <w:rPr>
                <w:rFonts w:ascii="Arial" w:eastAsia="Times New Roman" w:hAnsi="Arial" w:cs="Arial"/>
                <w:sz w:val="18"/>
                <w:szCs w:val="20"/>
                <w:lang w:val="en-US" w:eastAsia="es-ES"/>
              </w:rPr>
              <w:t>fuerte</w:t>
            </w:r>
            <w:proofErr w:type="spellEnd"/>
          </w:p>
        </w:tc>
      </w:tr>
    </w:tbl>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p>
    <w:p w:rsidR="00EE717D" w:rsidRPr="00EE717D" w:rsidRDefault="00EE717D" w:rsidP="00EE717D">
      <w:pPr>
        <w:spacing w:after="101" w:line="222"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Otros ejemplos de la escala de “1 a 3” son los siguientes:</w:t>
      </w:r>
    </w:p>
    <w:tbl>
      <w:tblPr>
        <w:tblW w:w="8712" w:type="dxa"/>
        <w:tblInd w:w="144" w:type="dxa"/>
        <w:tblLayout w:type="fixed"/>
        <w:tblCellMar>
          <w:left w:w="43" w:type="dxa"/>
          <w:right w:w="43" w:type="dxa"/>
        </w:tblCellMar>
        <w:tblLook w:val="0000" w:firstRow="0" w:lastRow="0" w:firstColumn="0" w:lastColumn="0" w:noHBand="0" w:noVBand="0"/>
      </w:tblPr>
      <w:tblGrid>
        <w:gridCol w:w="751"/>
        <w:gridCol w:w="2295"/>
        <w:gridCol w:w="1310"/>
        <w:gridCol w:w="1653"/>
        <w:gridCol w:w="2703"/>
      </w:tblGrid>
      <w:tr w:rsidR="00EE717D" w:rsidRPr="00EE717D" w:rsidTr="0049295E">
        <w:tblPrEx>
          <w:tblCellMar>
            <w:top w:w="0" w:type="dxa"/>
            <w:bottom w:w="0" w:type="dxa"/>
          </w:tblCellMar>
        </w:tblPrEx>
        <w:trPr>
          <w:cantSplit/>
          <w:trHeight w:val="20"/>
        </w:trPr>
        <w:tc>
          <w:tcPr>
            <w:tcW w:w="708" w:type="dxa"/>
            <w:tcBorders>
              <w:top w:val="single" w:sz="6" w:space="0" w:color="000000"/>
              <w:left w:val="single" w:sz="6" w:space="0" w:color="000000"/>
              <w:bottom w:val="single" w:sz="6" w:space="0" w:color="000000"/>
              <w:right w:val="single" w:sz="6" w:space="0" w:color="000000"/>
            </w:tcBorders>
            <w:noWrap/>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Nivel</w:t>
            </w:r>
            <w:proofErr w:type="spellEnd"/>
          </w:p>
        </w:tc>
        <w:tc>
          <w:tcPr>
            <w:tcW w:w="216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1</w:t>
            </w:r>
          </w:p>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Tamaño</w:t>
            </w:r>
            <w:proofErr w:type="spellEnd"/>
            <w:r w:rsidRPr="00EE717D">
              <w:rPr>
                <w:rFonts w:ascii="Arial" w:eastAsia="Times New Roman" w:hAnsi="Arial" w:cs="Arial"/>
                <w:b/>
                <w:sz w:val="18"/>
                <w:szCs w:val="20"/>
                <w:lang w:val="en-US" w:eastAsia="es-ES"/>
              </w:rPr>
              <w:t xml:space="preserve"> </w:t>
            </w:r>
            <w:proofErr w:type="spellStart"/>
            <w:r w:rsidRPr="00EE717D">
              <w:rPr>
                <w:rFonts w:ascii="Arial" w:eastAsia="Times New Roman" w:hAnsi="Arial" w:cs="Arial"/>
                <w:b/>
                <w:sz w:val="18"/>
                <w:szCs w:val="20"/>
                <w:lang w:val="en-US" w:eastAsia="es-ES"/>
              </w:rPr>
              <w:t>comparativo</w:t>
            </w:r>
            <w:proofErr w:type="spellEnd"/>
            <w:r w:rsidRPr="00EE717D">
              <w:rPr>
                <w:rFonts w:ascii="Arial" w:eastAsia="Times New Roman" w:hAnsi="Arial" w:cs="Arial"/>
                <w:b/>
                <w:sz w:val="18"/>
                <w:szCs w:val="20"/>
                <w:lang w:val="en-US" w:eastAsia="es-ES"/>
              </w:rPr>
              <w:t>:</w:t>
            </w:r>
          </w:p>
        </w:tc>
        <w:tc>
          <w:tcPr>
            <w:tcW w:w="123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2</w:t>
            </w:r>
          </w:p>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Ángulo</w:t>
            </w:r>
            <w:proofErr w:type="spellEnd"/>
            <w:r w:rsidRPr="00EE717D">
              <w:rPr>
                <w:rFonts w:ascii="Arial" w:eastAsia="Times New Roman" w:hAnsi="Arial" w:cs="Arial"/>
                <w:b/>
                <w:sz w:val="18"/>
                <w:szCs w:val="20"/>
                <w:lang w:val="en-US" w:eastAsia="es-ES"/>
              </w:rPr>
              <w:t>:</w:t>
            </w:r>
          </w:p>
        </w:tc>
        <w:tc>
          <w:tcPr>
            <w:tcW w:w="156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3</w:t>
            </w:r>
          </w:p>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Posición</w:t>
            </w:r>
            <w:proofErr w:type="spellEnd"/>
            <w:r w:rsidRPr="00EE717D">
              <w:rPr>
                <w:rFonts w:ascii="Arial" w:eastAsia="Times New Roman" w:hAnsi="Arial" w:cs="Arial"/>
                <w:b/>
                <w:sz w:val="18"/>
                <w:szCs w:val="20"/>
                <w:lang w:val="en-US" w:eastAsia="es-ES"/>
              </w:rPr>
              <w:t>:</w:t>
            </w:r>
          </w:p>
        </w:tc>
        <w:tc>
          <w:tcPr>
            <w:tcW w:w="255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4</w:t>
            </w:r>
          </w:p>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Longitud</w:t>
            </w:r>
            <w:proofErr w:type="spellEnd"/>
            <w:r w:rsidRPr="00EE717D">
              <w:rPr>
                <w:rFonts w:ascii="Arial" w:eastAsia="Times New Roman" w:hAnsi="Arial" w:cs="Arial"/>
                <w:b/>
                <w:sz w:val="18"/>
                <w:szCs w:val="20"/>
                <w:lang w:val="en-US" w:eastAsia="es-ES"/>
              </w:rPr>
              <w:t xml:space="preserve"> </w:t>
            </w:r>
            <w:proofErr w:type="spellStart"/>
            <w:r w:rsidRPr="00EE717D">
              <w:rPr>
                <w:rFonts w:ascii="Arial" w:eastAsia="Times New Roman" w:hAnsi="Arial" w:cs="Arial"/>
                <w:b/>
                <w:sz w:val="18"/>
                <w:szCs w:val="20"/>
                <w:lang w:val="en-US" w:eastAsia="es-ES"/>
              </w:rPr>
              <w:t>comparativa</w:t>
            </w:r>
            <w:proofErr w:type="spellEnd"/>
            <w:r w:rsidRPr="00EE717D">
              <w:rPr>
                <w:rFonts w:ascii="Arial" w:eastAsia="Times New Roman" w:hAnsi="Arial" w:cs="Arial"/>
                <w:b/>
                <w:sz w:val="18"/>
                <w:szCs w:val="20"/>
                <w:lang w:val="en-US" w:eastAsia="es-ES"/>
              </w:rPr>
              <w:t>:</w:t>
            </w:r>
          </w:p>
        </w:tc>
      </w:tr>
      <w:tr w:rsidR="00EE717D" w:rsidRPr="00EE717D" w:rsidTr="0049295E">
        <w:tblPrEx>
          <w:tblCellMar>
            <w:top w:w="0" w:type="dxa"/>
            <w:bottom w:w="0" w:type="dxa"/>
          </w:tblCellMar>
        </w:tblPrEx>
        <w:trPr>
          <w:cantSplit/>
          <w:trHeight w:val="20"/>
        </w:trPr>
        <w:tc>
          <w:tcPr>
            <w:tcW w:w="70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w:t>
            </w:r>
          </w:p>
        </w:tc>
        <w:tc>
          <w:tcPr>
            <w:tcW w:w="216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más</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pequeño</w:t>
            </w:r>
            <w:proofErr w:type="spellEnd"/>
          </w:p>
        </w:tc>
        <w:tc>
          <w:tcPr>
            <w:tcW w:w="123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Agudo</w:t>
            </w:r>
            <w:proofErr w:type="spellEnd"/>
          </w:p>
        </w:tc>
        <w:tc>
          <w:tcPr>
            <w:tcW w:w="156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en la base</w:t>
            </w:r>
          </w:p>
        </w:tc>
        <w:tc>
          <w:tcPr>
            <w:tcW w:w="255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igual</w:t>
            </w:r>
            <w:proofErr w:type="spellEnd"/>
          </w:p>
        </w:tc>
      </w:tr>
      <w:tr w:rsidR="00EE717D" w:rsidRPr="00EE717D" w:rsidTr="0049295E">
        <w:tblPrEx>
          <w:tblCellMar>
            <w:top w:w="0" w:type="dxa"/>
            <w:bottom w:w="0" w:type="dxa"/>
          </w:tblCellMar>
        </w:tblPrEx>
        <w:trPr>
          <w:cantSplit/>
          <w:trHeight w:val="20"/>
        </w:trPr>
        <w:tc>
          <w:tcPr>
            <w:tcW w:w="70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2</w:t>
            </w:r>
          </w:p>
        </w:tc>
        <w:tc>
          <w:tcPr>
            <w:tcW w:w="216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mismo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tamaño</w:t>
            </w:r>
            <w:proofErr w:type="spellEnd"/>
          </w:p>
        </w:tc>
        <w:tc>
          <w:tcPr>
            <w:tcW w:w="123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Recto</w:t>
            </w:r>
          </w:p>
        </w:tc>
        <w:tc>
          <w:tcPr>
            <w:tcW w:w="156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 xml:space="preserve">en el </w:t>
            </w:r>
            <w:proofErr w:type="spellStart"/>
            <w:r w:rsidRPr="00EE717D">
              <w:rPr>
                <w:rFonts w:ascii="Arial" w:eastAsia="Times New Roman" w:hAnsi="Arial" w:cs="Arial"/>
                <w:sz w:val="18"/>
                <w:szCs w:val="20"/>
                <w:lang w:val="en-US" w:eastAsia="es-ES"/>
              </w:rPr>
              <w:t>medio</w:t>
            </w:r>
            <w:proofErr w:type="spellEnd"/>
          </w:p>
        </w:tc>
        <w:tc>
          <w:tcPr>
            <w:tcW w:w="255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ligeramente</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más</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corto</w:t>
            </w:r>
            <w:proofErr w:type="spellEnd"/>
          </w:p>
        </w:tc>
      </w:tr>
      <w:tr w:rsidR="00EE717D" w:rsidRPr="00EE717D" w:rsidTr="0049295E">
        <w:tblPrEx>
          <w:tblCellMar>
            <w:top w:w="0" w:type="dxa"/>
            <w:bottom w:w="0" w:type="dxa"/>
          </w:tblCellMar>
        </w:tblPrEx>
        <w:trPr>
          <w:cantSplit/>
          <w:trHeight w:val="20"/>
        </w:trPr>
        <w:tc>
          <w:tcPr>
            <w:tcW w:w="70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c>
          <w:tcPr>
            <w:tcW w:w="216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más</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grande</w:t>
            </w:r>
            <w:proofErr w:type="spellEnd"/>
          </w:p>
        </w:tc>
        <w:tc>
          <w:tcPr>
            <w:tcW w:w="1236"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Obtuso</w:t>
            </w:r>
            <w:proofErr w:type="spellEnd"/>
          </w:p>
        </w:tc>
        <w:tc>
          <w:tcPr>
            <w:tcW w:w="156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 xml:space="preserve">en el </w:t>
            </w:r>
            <w:proofErr w:type="spellStart"/>
            <w:r w:rsidRPr="00EE717D">
              <w:rPr>
                <w:rFonts w:ascii="Arial" w:eastAsia="Times New Roman" w:hAnsi="Arial" w:cs="Arial"/>
                <w:sz w:val="18"/>
                <w:szCs w:val="20"/>
                <w:lang w:val="en-US" w:eastAsia="es-ES"/>
              </w:rPr>
              <w:t>ápice</w:t>
            </w:r>
            <w:proofErr w:type="spellEnd"/>
          </w:p>
        </w:tc>
        <w:tc>
          <w:tcPr>
            <w:tcW w:w="255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moderadamente</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más</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corto</w:t>
            </w:r>
            <w:proofErr w:type="spellEnd"/>
          </w:p>
        </w:tc>
      </w:tr>
    </w:tbl>
    <w:p w:rsidR="00EE717D" w:rsidRPr="00EE717D" w:rsidRDefault="00EE717D" w:rsidP="00EE717D">
      <w:pPr>
        <w:spacing w:after="101" w:line="222" w:lineRule="exact"/>
        <w:ind w:firstLine="288"/>
        <w:jc w:val="both"/>
        <w:rPr>
          <w:rFonts w:ascii="Arial" w:eastAsia="Times New Roman" w:hAnsi="Arial" w:cs="Arial"/>
          <w:sz w:val="18"/>
          <w:szCs w:val="20"/>
          <w:lang w:val="en-US" w:eastAsia="es-ES"/>
        </w:rPr>
      </w:pPr>
    </w:p>
    <w:p w:rsidR="00EE717D" w:rsidRPr="00EE717D" w:rsidRDefault="00EE717D" w:rsidP="00EE717D">
      <w:pPr>
        <w:spacing w:after="101" w:line="222" w:lineRule="exact"/>
        <w:ind w:firstLine="288"/>
        <w:jc w:val="both"/>
        <w:rPr>
          <w:rFonts w:ascii="Arial" w:eastAsia="Times New Roman" w:hAnsi="Arial" w:cs="Arial"/>
          <w:sz w:val="18"/>
          <w:szCs w:val="20"/>
          <w:lang w:val="en-US" w:eastAsia="es-ES"/>
        </w:rPr>
      </w:pPr>
      <w:r w:rsidRPr="00EE717D">
        <w:rPr>
          <w:rFonts w:ascii="Arial" w:eastAsia="Times New Roman" w:hAnsi="Arial" w:cs="Arial"/>
          <w:b/>
          <w:sz w:val="18"/>
          <w:szCs w:val="20"/>
          <w:lang w:val="en-US" w:eastAsia="es-ES"/>
        </w:rPr>
        <w:t xml:space="preserve">3.6 </w:t>
      </w:r>
      <w:proofErr w:type="spellStart"/>
      <w:r w:rsidRPr="00EE717D">
        <w:rPr>
          <w:rFonts w:ascii="Arial" w:eastAsia="Times New Roman" w:hAnsi="Arial" w:cs="Arial"/>
          <w:sz w:val="18"/>
          <w:szCs w:val="20"/>
          <w:lang w:val="en-US" w:eastAsia="es-ES"/>
        </w:rPr>
        <w:t>Escala</w:t>
      </w:r>
      <w:proofErr w:type="spellEnd"/>
      <w:r w:rsidRPr="00EE717D">
        <w:rPr>
          <w:rFonts w:ascii="Arial" w:eastAsia="Times New Roman" w:hAnsi="Arial" w:cs="Arial"/>
          <w:sz w:val="18"/>
          <w:szCs w:val="20"/>
          <w:lang w:val="en-US" w:eastAsia="es-ES"/>
        </w:rPr>
        <w:t xml:space="preserve"> de “1 a 4”</w:t>
      </w:r>
    </w:p>
    <w:p w:rsidR="00EE717D" w:rsidRPr="00EE717D" w:rsidRDefault="00EE717D" w:rsidP="00EE717D">
      <w:pPr>
        <w:spacing w:after="101" w:line="222" w:lineRule="exact"/>
        <w:ind w:firstLine="288"/>
        <w:jc w:val="both"/>
        <w:rPr>
          <w:rFonts w:ascii="Arial" w:eastAsia="Times New Roman" w:hAnsi="Arial" w:cs="Arial"/>
          <w:sz w:val="18"/>
          <w:szCs w:val="20"/>
          <w:lang w:val="en-US" w:eastAsia="es-ES"/>
        </w:rPr>
      </w:pPr>
      <w:r w:rsidRPr="00EE717D">
        <w:rPr>
          <w:rFonts w:ascii="Arial" w:eastAsia="Times New Roman" w:hAnsi="Arial" w:cs="Arial"/>
          <w:sz w:val="18"/>
          <w:szCs w:val="20"/>
          <w:lang w:val="es-ES" w:eastAsia="es-ES"/>
        </w:rPr>
        <w:t xml:space="preserve">La escala de “1 a 4” suele utilizarse cuando en un punto de la escala hay un nivel fijo alrededor del cual se presenta una distribución asimétrica de los niveles. </w:t>
      </w:r>
      <w:proofErr w:type="spellStart"/>
      <w:r w:rsidRPr="00EE717D">
        <w:rPr>
          <w:rFonts w:ascii="Arial" w:eastAsia="Times New Roman" w:hAnsi="Arial" w:cs="Arial"/>
          <w:sz w:val="18"/>
          <w:szCs w:val="20"/>
          <w:lang w:val="en-US" w:eastAsia="es-ES"/>
        </w:rPr>
        <w:t>Por</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w:t>
      </w:r>
    </w:p>
    <w:tbl>
      <w:tblPr>
        <w:tblW w:w="7735" w:type="dxa"/>
        <w:tblInd w:w="1104" w:type="dxa"/>
        <w:tblLayout w:type="fixed"/>
        <w:tblCellMar>
          <w:left w:w="43" w:type="dxa"/>
          <w:right w:w="43" w:type="dxa"/>
        </w:tblCellMar>
        <w:tblLook w:val="0000" w:firstRow="0" w:lastRow="0" w:firstColumn="0" w:lastColumn="0" w:noHBand="0" w:noVBand="0"/>
      </w:tblPr>
      <w:tblGrid>
        <w:gridCol w:w="1210"/>
        <w:gridCol w:w="2303"/>
        <w:gridCol w:w="2304"/>
        <w:gridCol w:w="1918"/>
      </w:tblGrid>
      <w:tr w:rsidR="00EE717D" w:rsidRPr="00EE717D" w:rsidTr="0049295E">
        <w:tblPrEx>
          <w:tblCellMar>
            <w:top w:w="0" w:type="dxa"/>
            <w:bottom w:w="0" w:type="dxa"/>
          </w:tblCellMar>
        </w:tblPrEx>
        <w:trPr>
          <w:cantSplit/>
          <w:trHeight w:val="20"/>
        </w:trPr>
        <w:tc>
          <w:tcPr>
            <w:tcW w:w="12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lastRenderedPageBreak/>
              <w:t>Nivel</w:t>
            </w:r>
            <w:proofErr w:type="spellEnd"/>
          </w:p>
        </w:tc>
        <w:tc>
          <w:tcPr>
            <w:tcW w:w="230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1</w:t>
            </w:r>
          </w:p>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Ángulo</w:t>
            </w:r>
            <w:proofErr w:type="spellEnd"/>
          </w:p>
        </w:tc>
        <w:tc>
          <w:tcPr>
            <w:tcW w:w="230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2</w:t>
            </w:r>
          </w:p>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Perfil</w:t>
            </w:r>
            <w:proofErr w:type="spellEnd"/>
          </w:p>
        </w:tc>
        <w:tc>
          <w:tcPr>
            <w:tcW w:w="191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Ejemplo</w:t>
            </w:r>
            <w:proofErr w:type="spellEnd"/>
            <w:r w:rsidRPr="00EE717D">
              <w:rPr>
                <w:rFonts w:ascii="Arial" w:eastAsia="Times New Roman" w:hAnsi="Arial" w:cs="Arial"/>
                <w:sz w:val="18"/>
                <w:szCs w:val="20"/>
                <w:lang w:val="en-US" w:eastAsia="es-ES"/>
              </w:rPr>
              <w:t xml:space="preserve"> 3</w:t>
            </w:r>
          </w:p>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Posición</w:t>
            </w:r>
            <w:proofErr w:type="spellEnd"/>
            <w:r w:rsidRPr="00EE717D">
              <w:rPr>
                <w:rFonts w:ascii="Arial" w:eastAsia="Times New Roman" w:hAnsi="Arial" w:cs="Arial"/>
                <w:b/>
                <w:sz w:val="18"/>
                <w:szCs w:val="20"/>
                <w:lang w:val="en-US" w:eastAsia="es-ES"/>
              </w:rPr>
              <w:t xml:space="preserve"> </w:t>
            </w:r>
            <w:proofErr w:type="spellStart"/>
            <w:r w:rsidRPr="00EE717D">
              <w:rPr>
                <w:rFonts w:ascii="Arial" w:eastAsia="Times New Roman" w:hAnsi="Arial" w:cs="Arial"/>
                <w:b/>
                <w:sz w:val="18"/>
                <w:szCs w:val="20"/>
                <w:lang w:val="en-US" w:eastAsia="es-ES"/>
              </w:rPr>
              <w:t>comparativa</w:t>
            </w:r>
            <w:proofErr w:type="spellEnd"/>
          </w:p>
        </w:tc>
      </w:tr>
      <w:tr w:rsidR="00EE717D" w:rsidRPr="00EE717D" w:rsidTr="0049295E">
        <w:tblPrEx>
          <w:tblCellMar>
            <w:top w:w="0" w:type="dxa"/>
            <w:bottom w:w="0" w:type="dxa"/>
          </w:tblCellMar>
        </w:tblPrEx>
        <w:trPr>
          <w:cantSplit/>
          <w:trHeight w:val="20"/>
        </w:trPr>
        <w:tc>
          <w:tcPr>
            <w:tcW w:w="12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w:t>
            </w:r>
          </w:p>
        </w:tc>
        <w:tc>
          <w:tcPr>
            <w:tcW w:w="230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agudo</w:t>
            </w:r>
            <w:proofErr w:type="spellEnd"/>
          </w:p>
        </w:tc>
        <w:tc>
          <w:tcPr>
            <w:tcW w:w="230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Convexo</w:t>
            </w:r>
            <w:proofErr w:type="spellEnd"/>
          </w:p>
        </w:tc>
        <w:tc>
          <w:tcPr>
            <w:tcW w:w="191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por</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debajo</w:t>
            </w:r>
            <w:proofErr w:type="spellEnd"/>
          </w:p>
        </w:tc>
      </w:tr>
      <w:tr w:rsidR="00EE717D" w:rsidRPr="00EE717D" w:rsidTr="0049295E">
        <w:tblPrEx>
          <w:tblCellMar>
            <w:top w:w="0" w:type="dxa"/>
            <w:bottom w:w="0" w:type="dxa"/>
          </w:tblCellMar>
        </w:tblPrEx>
        <w:trPr>
          <w:cantSplit/>
          <w:trHeight w:val="20"/>
        </w:trPr>
        <w:tc>
          <w:tcPr>
            <w:tcW w:w="12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2</w:t>
            </w:r>
          </w:p>
        </w:tc>
        <w:tc>
          <w:tcPr>
            <w:tcW w:w="230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ángulo</w:t>
            </w:r>
            <w:proofErr w:type="spellEnd"/>
            <w:r w:rsidRPr="00EE717D">
              <w:rPr>
                <w:rFonts w:ascii="Arial" w:eastAsia="Times New Roman" w:hAnsi="Arial" w:cs="Arial"/>
                <w:sz w:val="18"/>
                <w:szCs w:val="20"/>
                <w:lang w:val="en-US" w:eastAsia="es-ES"/>
              </w:rPr>
              <w:t xml:space="preserve"> recto</w:t>
            </w:r>
          </w:p>
        </w:tc>
        <w:tc>
          <w:tcPr>
            <w:tcW w:w="230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Plano</w:t>
            </w:r>
          </w:p>
        </w:tc>
        <w:tc>
          <w:tcPr>
            <w:tcW w:w="191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 xml:space="preserve">al </w:t>
            </w:r>
            <w:proofErr w:type="spellStart"/>
            <w:r w:rsidRPr="00EE717D">
              <w:rPr>
                <w:rFonts w:ascii="Arial" w:eastAsia="Times New Roman" w:hAnsi="Arial" w:cs="Arial"/>
                <w:sz w:val="18"/>
                <w:szCs w:val="20"/>
                <w:lang w:val="en-US" w:eastAsia="es-ES"/>
              </w:rPr>
              <w:t>mismo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nivel</w:t>
            </w:r>
            <w:proofErr w:type="spellEnd"/>
          </w:p>
        </w:tc>
      </w:tr>
      <w:tr w:rsidR="00EE717D" w:rsidRPr="00EE717D" w:rsidTr="0049295E">
        <w:tblPrEx>
          <w:tblCellMar>
            <w:top w:w="0" w:type="dxa"/>
            <w:bottom w:w="0" w:type="dxa"/>
          </w:tblCellMar>
        </w:tblPrEx>
        <w:trPr>
          <w:cantSplit/>
          <w:trHeight w:val="20"/>
        </w:trPr>
        <w:tc>
          <w:tcPr>
            <w:tcW w:w="12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c>
          <w:tcPr>
            <w:tcW w:w="230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moderadamente</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obtuso</w:t>
            </w:r>
            <w:proofErr w:type="spellEnd"/>
          </w:p>
        </w:tc>
        <w:tc>
          <w:tcPr>
            <w:tcW w:w="230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Moderadamente</w:t>
            </w:r>
            <w:proofErr w:type="spellEnd"/>
            <w:r w:rsidRPr="00EE717D">
              <w:rPr>
                <w:rFonts w:ascii="Arial" w:eastAsia="Times New Roman" w:hAnsi="Arial" w:cs="Arial"/>
                <w:sz w:val="18"/>
                <w:szCs w:val="20"/>
                <w:lang w:val="en-US" w:eastAsia="es-ES"/>
              </w:rPr>
              <w:br/>
            </w:r>
            <w:proofErr w:type="spellStart"/>
            <w:r w:rsidRPr="00EE717D">
              <w:rPr>
                <w:rFonts w:ascii="Arial" w:eastAsia="Times New Roman" w:hAnsi="Arial" w:cs="Arial"/>
                <w:sz w:val="18"/>
                <w:szCs w:val="20"/>
                <w:lang w:val="en-US" w:eastAsia="es-ES"/>
              </w:rPr>
              <w:t>cóncavo</w:t>
            </w:r>
            <w:proofErr w:type="spellEnd"/>
          </w:p>
        </w:tc>
        <w:tc>
          <w:tcPr>
            <w:tcW w:w="191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Moderadamente</w:t>
            </w:r>
            <w:proofErr w:type="spellEnd"/>
            <w:r w:rsidRPr="00EE717D">
              <w:rPr>
                <w:rFonts w:ascii="Arial" w:eastAsia="Times New Roman" w:hAnsi="Arial" w:cs="Arial"/>
                <w:sz w:val="18"/>
                <w:szCs w:val="20"/>
                <w:lang w:val="en-US" w:eastAsia="es-ES"/>
              </w:rPr>
              <w:br/>
            </w:r>
            <w:proofErr w:type="spellStart"/>
            <w:r w:rsidRPr="00EE717D">
              <w:rPr>
                <w:rFonts w:ascii="Arial" w:eastAsia="Times New Roman" w:hAnsi="Arial" w:cs="Arial"/>
                <w:sz w:val="18"/>
                <w:szCs w:val="20"/>
                <w:lang w:val="en-US" w:eastAsia="es-ES"/>
              </w:rPr>
              <w:t>por</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encima</w:t>
            </w:r>
            <w:proofErr w:type="spellEnd"/>
          </w:p>
        </w:tc>
      </w:tr>
      <w:tr w:rsidR="00EE717D" w:rsidRPr="00EE717D" w:rsidTr="0049295E">
        <w:tblPrEx>
          <w:tblCellMar>
            <w:top w:w="0" w:type="dxa"/>
            <w:bottom w:w="0" w:type="dxa"/>
          </w:tblCellMar>
        </w:tblPrEx>
        <w:trPr>
          <w:cantSplit/>
          <w:trHeight w:val="20"/>
        </w:trPr>
        <w:tc>
          <w:tcPr>
            <w:tcW w:w="12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4</w:t>
            </w:r>
          </w:p>
        </w:tc>
        <w:tc>
          <w:tcPr>
            <w:tcW w:w="230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muy</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obtuso</w:t>
            </w:r>
            <w:proofErr w:type="spellEnd"/>
          </w:p>
        </w:tc>
        <w:tc>
          <w:tcPr>
            <w:tcW w:w="230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muy</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cóncavo</w:t>
            </w:r>
            <w:proofErr w:type="spellEnd"/>
          </w:p>
        </w:tc>
        <w:tc>
          <w:tcPr>
            <w:tcW w:w="1918"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22"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muy</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por</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encima</w:t>
            </w:r>
            <w:proofErr w:type="spellEnd"/>
          </w:p>
        </w:tc>
      </w:tr>
    </w:tbl>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3.7 </w:t>
      </w:r>
      <w:r w:rsidRPr="00EE717D">
        <w:rPr>
          <w:rFonts w:ascii="Arial" w:eastAsia="Times New Roman" w:hAnsi="Arial" w:cs="Arial"/>
          <w:sz w:val="18"/>
          <w:szCs w:val="20"/>
          <w:lang w:val="es-ES" w:eastAsia="es-ES"/>
        </w:rPr>
        <w:t>Escala “&gt;9”</w:t>
      </w:r>
    </w:p>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Los siguientes ejemplos sirven para ilustrar las posibilidades de designación para las escalas con más </w:t>
      </w:r>
      <w:r w:rsidRPr="00EE717D">
        <w:rPr>
          <w:rFonts w:ascii="Arial" w:eastAsia="Times New Roman" w:hAnsi="Arial" w:cs="Arial"/>
          <w:sz w:val="18"/>
          <w:szCs w:val="20"/>
          <w:lang w:val="es-ES" w:eastAsia="es-ES"/>
        </w:rPr>
        <w:br/>
        <w:t>de 9 notas:</w:t>
      </w:r>
    </w:p>
    <w:tbl>
      <w:tblPr>
        <w:tblW w:w="0" w:type="auto"/>
        <w:tblInd w:w="2418" w:type="dxa"/>
        <w:tblLayout w:type="fixed"/>
        <w:tblCellMar>
          <w:left w:w="43" w:type="dxa"/>
          <w:right w:w="43" w:type="dxa"/>
        </w:tblCellMar>
        <w:tblLook w:val="0000" w:firstRow="0" w:lastRow="0" w:firstColumn="0" w:lastColumn="0" w:noHBand="0" w:noVBand="0"/>
      </w:tblPr>
      <w:tblGrid>
        <w:gridCol w:w="3534"/>
        <w:gridCol w:w="552"/>
      </w:tblGrid>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Ejemplo 2</w:t>
            </w:r>
          </w:p>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(Guía de examen del coliflor:</w:t>
            </w:r>
          </w:p>
          <w:p w:rsidR="00EE717D" w:rsidRPr="00EE717D" w:rsidRDefault="00EE717D" w:rsidP="00EE717D">
            <w:pPr>
              <w:spacing w:after="101" w:line="245" w:lineRule="exact"/>
              <w:jc w:val="both"/>
              <w:rPr>
                <w:rFonts w:ascii="Arial" w:eastAsia="Times New Roman" w:hAnsi="Arial" w:cs="Arial"/>
                <w:sz w:val="18"/>
                <w:szCs w:val="20"/>
                <w:lang w:eastAsia="es-ES"/>
              </w:rPr>
            </w:pPr>
            <w:r w:rsidRPr="00EE717D">
              <w:rPr>
                <w:rFonts w:ascii="Arial" w:eastAsia="Times New Roman" w:hAnsi="Arial" w:cs="Arial"/>
                <w:b/>
                <w:sz w:val="18"/>
                <w:szCs w:val="20"/>
                <w:lang w:eastAsia="es-ES"/>
              </w:rPr>
              <w:t>document0 TG/45/7)</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eastAsia="es-ES"/>
              </w:rPr>
            </w:pP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p>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Precocidad de la plantación de verano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eastAsia="es-ES"/>
              </w:rPr>
            </w:pPr>
            <w:r w:rsidRPr="00EE717D">
              <w:rPr>
                <w:rFonts w:ascii="Arial" w:eastAsia="Times New Roman" w:hAnsi="Arial" w:cs="Arial"/>
                <w:sz w:val="18"/>
                <w:szCs w:val="20"/>
                <w:lang w:eastAsia="es-ES"/>
              </w:rPr>
              <w:t>tipo precoz de otoño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eastAsia="es-ES"/>
              </w:rPr>
            </w:pPr>
            <w:r w:rsidRPr="00EE717D">
              <w:rPr>
                <w:rFonts w:ascii="Arial" w:eastAsia="Times New Roman" w:hAnsi="Arial" w:cs="Arial"/>
                <w:sz w:val="18"/>
                <w:szCs w:val="20"/>
                <w:lang w:eastAsia="es-ES"/>
              </w:rPr>
              <w:t>1</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muy precoz a precoz de otoño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2</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tipo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precoz</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otoño</w:t>
            </w:r>
            <w:proofErr w:type="spellEnd"/>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precoz a medio de otoño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4</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tipo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medio</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otoño</w:t>
            </w:r>
            <w:proofErr w:type="spellEnd"/>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medio a tardío de otoño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6</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tipo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tardío</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otoño</w:t>
            </w:r>
            <w:proofErr w:type="spellEnd"/>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7</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tardío a muy tardío de otoño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8</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muy tardío de otoño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9</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muy precoz de invierno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10</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muy precoz a precoz de invierno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11</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tipo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precoz</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invierno</w:t>
            </w:r>
            <w:proofErr w:type="spellEnd"/>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12</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precoz a medio de invierno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13</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tipo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medio</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invierno</w:t>
            </w:r>
            <w:proofErr w:type="spellEnd"/>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14</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medio a tardío de invierno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15</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tipo</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tardío</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invierno</w:t>
            </w:r>
            <w:proofErr w:type="spellEnd"/>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16</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tardío a muy tardío de invierno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17</w:t>
            </w:r>
          </w:p>
        </w:tc>
      </w:tr>
      <w:tr w:rsidR="00EE717D" w:rsidRPr="00EE717D" w:rsidTr="0049295E">
        <w:tblPrEx>
          <w:tblCellMar>
            <w:top w:w="0" w:type="dxa"/>
            <w:bottom w:w="0" w:type="dxa"/>
          </w:tblCellMar>
        </w:tblPrEx>
        <w:trPr>
          <w:trHeight w:val="20"/>
        </w:trPr>
        <w:tc>
          <w:tcPr>
            <w:tcW w:w="3534"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tipo muy tardío de invierno</w:t>
            </w:r>
          </w:p>
        </w:tc>
        <w:tc>
          <w:tcPr>
            <w:tcW w:w="55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after="101" w:line="245"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18</w:t>
            </w:r>
          </w:p>
        </w:tc>
      </w:tr>
    </w:tbl>
    <w:p w:rsidR="00EE717D" w:rsidRPr="00EE717D" w:rsidRDefault="00EE717D" w:rsidP="00EE717D">
      <w:pPr>
        <w:spacing w:after="101" w:line="245" w:lineRule="exact"/>
        <w:ind w:firstLine="288"/>
        <w:jc w:val="both"/>
        <w:rPr>
          <w:rFonts w:ascii="Arial" w:eastAsia="Times New Roman" w:hAnsi="Arial" w:cs="Arial"/>
          <w:sz w:val="18"/>
          <w:szCs w:val="20"/>
          <w:lang w:val="en-US" w:eastAsia="es-ES"/>
        </w:rPr>
      </w:pPr>
    </w:p>
    <w:p w:rsidR="00EE717D" w:rsidRPr="00EE717D" w:rsidRDefault="00EE717D" w:rsidP="00EE717D">
      <w:pPr>
        <w:spacing w:after="101" w:line="245" w:lineRule="exact"/>
        <w:ind w:firstLine="288"/>
        <w:jc w:val="both"/>
        <w:rPr>
          <w:rFonts w:ascii="Arial" w:eastAsia="Times New Roman" w:hAnsi="Arial" w:cs="Arial"/>
          <w:sz w:val="18"/>
          <w:szCs w:val="20"/>
          <w:lang w:val="en-US" w:eastAsia="es-ES"/>
        </w:rPr>
      </w:pPr>
      <w:r w:rsidRPr="00EE717D">
        <w:rPr>
          <w:rFonts w:ascii="Arial" w:eastAsia="Times New Roman" w:hAnsi="Arial" w:cs="Arial"/>
          <w:b/>
          <w:sz w:val="18"/>
          <w:szCs w:val="20"/>
          <w:lang w:val="en-US" w:eastAsia="es-ES"/>
        </w:rPr>
        <w:t xml:space="preserve">3.8 </w:t>
      </w:r>
      <w:proofErr w:type="spellStart"/>
      <w:r w:rsidRPr="00EE717D">
        <w:rPr>
          <w:rFonts w:ascii="Arial" w:eastAsia="Times New Roman" w:hAnsi="Arial" w:cs="Arial"/>
          <w:sz w:val="18"/>
          <w:szCs w:val="20"/>
          <w:lang w:val="en-US" w:eastAsia="es-ES"/>
        </w:rPr>
        <w:t>Designación</w:t>
      </w:r>
      <w:proofErr w:type="spellEnd"/>
      <w:r w:rsidRPr="00EE717D">
        <w:rPr>
          <w:rFonts w:ascii="Arial" w:eastAsia="Times New Roman" w:hAnsi="Arial" w:cs="Arial"/>
          <w:sz w:val="18"/>
          <w:szCs w:val="20"/>
          <w:lang w:val="en-US" w:eastAsia="es-ES"/>
        </w:rPr>
        <w:t xml:space="preserve"> de los </w:t>
      </w:r>
      <w:proofErr w:type="spellStart"/>
      <w:r w:rsidRPr="00EE717D">
        <w:rPr>
          <w:rFonts w:ascii="Arial" w:eastAsia="Times New Roman" w:hAnsi="Arial" w:cs="Arial"/>
          <w:sz w:val="18"/>
          <w:szCs w:val="20"/>
          <w:lang w:val="en-US" w:eastAsia="es-ES"/>
        </w:rPr>
        <w:t>niveles</w:t>
      </w:r>
      <w:proofErr w:type="spellEnd"/>
    </w:p>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Mientras en la designación de un nivel en la escala de “1 a 9” el uso de términos simples como “más pequeño” o “agudo” resulta con frecuencia inapropiado, dichos términos suelen resultar apropiados en la </w:t>
      </w:r>
      <w:r w:rsidRPr="00EE717D">
        <w:rPr>
          <w:rFonts w:ascii="Arial" w:eastAsia="Times New Roman" w:hAnsi="Arial" w:cs="Arial"/>
          <w:sz w:val="18"/>
          <w:szCs w:val="20"/>
          <w:lang w:val="es-ES" w:eastAsia="es-ES"/>
        </w:rPr>
        <w:lastRenderedPageBreak/>
        <w:t>escala de “1 a 3 y en la escala de “1 a 4”. No obstante, también es posible identificar distintos grados de intensidad (por ejemplo, ligeramente, apropiado ya que no se excluyen mutuamente.</w:t>
      </w:r>
    </w:p>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3.9</w:t>
      </w:r>
      <w:r w:rsidRPr="00EE717D">
        <w:rPr>
          <w:rFonts w:ascii="Arial" w:eastAsia="Times New Roman" w:hAnsi="Arial" w:cs="Arial"/>
          <w:sz w:val="18"/>
          <w:szCs w:val="20"/>
          <w:lang w:val="es-ES" w:eastAsia="es-ES"/>
        </w:rPr>
        <w:t xml:space="preserve"> Color</w:t>
      </w:r>
    </w:p>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Las diferentes intensidades de la misma tonalidad de color pueden representarse como caracteres cuantitativos si cumplen los requisitos de un carácter cuantitativo. Por ejemplo:</w:t>
      </w:r>
    </w:p>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Intensidad del color verde: claro (3), medio (5), oscuro (7)</w:t>
      </w:r>
    </w:p>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w:t>
      </w:r>
      <w:r w:rsidRPr="00EE717D">
        <w:rPr>
          <w:rFonts w:ascii="Arial" w:eastAsia="Times New Roman" w:hAnsi="Arial" w:cs="Arial"/>
          <w:sz w:val="18"/>
          <w:szCs w:val="20"/>
          <w:lang w:val="es-ES" w:eastAsia="es-ES"/>
        </w:rPr>
        <w:t xml:space="preserve"> Intensidad de la pigmentación </w:t>
      </w:r>
      <w:proofErr w:type="spellStart"/>
      <w:r w:rsidRPr="00EE717D">
        <w:rPr>
          <w:rFonts w:ascii="Arial" w:eastAsia="Times New Roman" w:hAnsi="Arial" w:cs="Arial"/>
          <w:sz w:val="18"/>
          <w:szCs w:val="20"/>
          <w:lang w:val="es-ES" w:eastAsia="es-ES"/>
        </w:rPr>
        <w:t>antociánica</w:t>
      </w:r>
      <w:proofErr w:type="spellEnd"/>
      <w:r w:rsidRPr="00EE717D">
        <w:rPr>
          <w:rFonts w:ascii="Arial" w:eastAsia="Times New Roman" w:hAnsi="Arial" w:cs="Arial"/>
          <w:sz w:val="18"/>
          <w:szCs w:val="20"/>
          <w:lang w:val="es-ES" w:eastAsia="es-ES"/>
        </w:rPr>
        <w:t>:</w:t>
      </w:r>
      <w:r w:rsidRPr="00EE717D">
        <w:rPr>
          <w:rFonts w:ascii="Arial" w:eastAsia="Times New Roman" w:hAnsi="Arial" w:cs="Arial"/>
          <w:sz w:val="18"/>
          <w:szCs w:val="20"/>
          <w:lang w:val="es-ES" w:eastAsia="es-ES"/>
        </w:rPr>
        <w:tab/>
        <w:t>débil (3), media (5), fuerte (7)</w:t>
      </w:r>
    </w:p>
    <w:p w:rsidR="00EE717D" w:rsidRPr="00EE717D" w:rsidRDefault="00EE717D" w:rsidP="00EE717D">
      <w:pPr>
        <w:spacing w:after="101" w:line="245"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designación típica de los caracteres cuantitativos no deberá utilizarse para presentar caracteres con distintos tonos cromáticos, aunque en apariencia formen una gama lineal con variación continua (véase la sección 4.4).</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w:t>
      </w:r>
      <w:r w:rsidRPr="00EE717D">
        <w:rPr>
          <w:rFonts w:ascii="Arial" w:eastAsia="Times New Roman" w:hAnsi="Arial" w:cs="Arial"/>
          <w:sz w:val="18"/>
          <w:szCs w:val="20"/>
          <w:lang w:val="es-ES" w:eastAsia="es-ES"/>
        </w:rPr>
        <w:t xml:space="preserve"> Caracteres </w:t>
      </w:r>
      <w:proofErr w:type="spellStart"/>
      <w:r w:rsidRPr="00EE717D">
        <w:rPr>
          <w:rFonts w:ascii="Arial" w:eastAsia="Times New Roman" w:hAnsi="Arial" w:cs="Arial"/>
          <w:sz w:val="18"/>
          <w:szCs w:val="20"/>
          <w:lang w:val="es-ES" w:eastAsia="es-ES"/>
        </w:rPr>
        <w:t>pseudocualitativos</w:t>
      </w:r>
      <w:proofErr w:type="spellEnd"/>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4.1</w:t>
      </w:r>
      <w:r w:rsidRPr="00EE717D">
        <w:rPr>
          <w:rFonts w:ascii="Arial" w:eastAsia="Times New Roman" w:hAnsi="Arial" w:cs="Arial"/>
          <w:sz w:val="18"/>
          <w:szCs w:val="20"/>
          <w:lang w:val="es-ES" w:eastAsia="es-ES"/>
        </w:rPr>
        <w:t xml:space="preserve"> Explicación</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En el caso de los “caracteres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la gama de expresión es continua, al menos parcialmente, pero varía en más de una dimensión (por ejemplo, la forma: oval (1), elíptica (2), redonda (3), </w:t>
      </w:r>
      <w:proofErr w:type="spellStart"/>
      <w:r w:rsidRPr="00EE717D">
        <w:rPr>
          <w:rFonts w:ascii="Arial" w:eastAsia="Times New Roman" w:hAnsi="Arial" w:cs="Arial"/>
          <w:sz w:val="18"/>
          <w:szCs w:val="20"/>
          <w:lang w:val="es-ES" w:eastAsia="es-ES"/>
        </w:rPr>
        <w:t>oboval</w:t>
      </w:r>
      <w:proofErr w:type="spellEnd"/>
      <w:r w:rsidRPr="00EE717D">
        <w:rPr>
          <w:rFonts w:ascii="Arial" w:eastAsia="Times New Roman" w:hAnsi="Arial" w:cs="Arial"/>
          <w:sz w:val="18"/>
          <w:szCs w:val="20"/>
          <w:lang w:val="es-ES" w:eastAsia="es-ES"/>
        </w:rPr>
        <w:t xml:space="preserve"> (4)) y no puede describirse adecuadamente definiendo únicamente los extremos de una gama lineal. De manera similar a los caracteres cualitativos (discontinuos), de ahí el uso del término “</w:t>
      </w:r>
      <w:proofErr w:type="spellStart"/>
      <w:r w:rsidRPr="00EE717D">
        <w:rPr>
          <w:rFonts w:ascii="Arial" w:eastAsia="Times New Roman" w:hAnsi="Arial" w:cs="Arial"/>
          <w:sz w:val="18"/>
          <w:szCs w:val="20"/>
          <w:lang w:val="es-ES" w:eastAsia="es-ES"/>
        </w:rPr>
        <w:t>pseudocualitativo</w:t>
      </w:r>
      <w:proofErr w:type="spellEnd"/>
      <w:r w:rsidRPr="00EE717D">
        <w:rPr>
          <w:rFonts w:ascii="Arial" w:eastAsia="Times New Roman" w:hAnsi="Arial" w:cs="Arial"/>
          <w:sz w:val="18"/>
          <w:szCs w:val="20"/>
          <w:lang w:val="es-ES" w:eastAsia="es-ES"/>
        </w:rPr>
        <w:t>”, cada nivel de expresión individual tiene que ser determinado para describir adecuadamente la gama</w:t>
      </w:r>
      <w:r w:rsidRPr="00EE717D">
        <w:rPr>
          <w:rFonts w:ascii="Arial" w:eastAsia="Times New Roman" w:hAnsi="Arial" w:cs="Arial"/>
          <w:sz w:val="18"/>
          <w:szCs w:val="20"/>
          <w:lang w:val="es-ES" w:eastAsia="es-ES"/>
        </w:rPr>
        <w:br/>
        <w:t>del carácter”.</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4.2</w:t>
      </w:r>
      <w:r w:rsidRPr="00EE717D">
        <w:rPr>
          <w:rFonts w:ascii="Arial" w:eastAsia="Times New Roman" w:hAnsi="Arial" w:cs="Arial"/>
          <w:sz w:val="18"/>
          <w:szCs w:val="20"/>
          <w:lang w:val="es-ES" w:eastAsia="es-ES"/>
        </w:rPr>
        <w:t xml:space="preserve"> División de la gama de expresión en niveles y notas</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 menos que sea evidente que no existen puntos intermedios entre los niveles (es decir, que se trata de caracteres cualitativos – véase la sección 2.2) deberán incluirse niveles intermedios adecuadamente designados. Por ejemplo:</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Carácter cualitativo</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Color: verde (1), rojo (2)</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Carácter </w:t>
      </w:r>
      <w:proofErr w:type="spellStart"/>
      <w:r w:rsidRPr="00EE717D">
        <w:rPr>
          <w:rFonts w:ascii="Arial" w:eastAsia="Times New Roman" w:hAnsi="Arial" w:cs="Arial"/>
          <w:sz w:val="18"/>
          <w:szCs w:val="20"/>
          <w:lang w:val="es-ES" w:eastAsia="es-ES"/>
        </w:rPr>
        <w:t>pseudocualitativo</w:t>
      </w:r>
      <w:proofErr w:type="spellEnd"/>
      <w:r w:rsidRPr="00EE717D">
        <w:rPr>
          <w:rFonts w:ascii="Arial" w:eastAsia="Times New Roman" w:hAnsi="Arial" w:cs="Arial"/>
          <w:sz w:val="18"/>
          <w:szCs w:val="20"/>
          <w:lang w:val="es-ES" w:eastAsia="es-ES"/>
        </w:rPr>
        <w:t>:</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Color: verde (1), verde amarillento (2), amarillo verdoso (3), amarillo (4), naranja (5), rojo (6)</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De preferencia, deberán evitarse términos como “intermedio” y, en ningún caso deberán utilizarse más de una vez en un sólo carácter:</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proofErr w:type="gramStart"/>
      <w:r w:rsidRPr="00EE717D">
        <w:rPr>
          <w:rFonts w:ascii="Arial" w:eastAsia="Times New Roman" w:hAnsi="Arial" w:cs="Arial"/>
          <w:sz w:val="18"/>
          <w:szCs w:val="20"/>
          <w:lang w:val="es-ES" w:eastAsia="es-ES"/>
        </w:rPr>
        <w:t>oval</w:t>
      </w:r>
      <w:proofErr w:type="gramEnd"/>
      <w:r w:rsidRPr="00EE717D">
        <w:rPr>
          <w:rFonts w:ascii="Arial" w:eastAsia="Times New Roman" w:hAnsi="Arial" w:cs="Arial"/>
          <w:sz w:val="18"/>
          <w:szCs w:val="20"/>
          <w:lang w:val="es-ES" w:eastAsia="es-ES"/>
        </w:rPr>
        <w:t xml:space="preserve"> (5)</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Forma: redonda (1), intermedia (2), elíptica (3), intermedia (4), oval (5)</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Cuando existan niveles intermedios, cada grado de expresión deberá ser calificado por un adjetivo a fin de que todos los niveles se excluyan mutuamente. </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ejemplo:</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Color: verde claro (1), </w:t>
      </w:r>
      <w:r w:rsidRPr="00EE717D">
        <w:rPr>
          <w:rFonts w:ascii="Arial" w:eastAsia="Times New Roman" w:hAnsi="Arial" w:cs="Arial"/>
          <w:sz w:val="18"/>
          <w:szCs w:val="20"/>
          <w:u w:val="single"/>
          <w:lang w:val="es-ES" w:eastAsia="es-ES"/>
        </w:rPr>
        <w:t>verde medio</w:t>
      </w:r>
      <w:r w:rsidRPr="00EE717D">
        <w:rPr>
          <w:rFonts w:ascii="Arial" w:eastAsia="Times New Roman" w:hAnsi="Arial" w:cs="Arial"/>
          <w:sz w:val="18"/>
          <w:szCs w:val="20"/>
          <w:lang w:val="es-ES" w:eastAsia="es-ES"/>
        </w:rPr>
        <w:t xml:space="preserve"> (2), verde oscuro (3), verde púrpura (4)</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No: Color: verde claro (1), </w:t>
      </w:r>
      <w:r w:rsidRPr="00EE717D">
        <w:rPr>
          <w:rFonts w:ascii="Arial" w:eastAsia="Times New Roman" w:hAnsi="Arial" w:cs="Arial"/>
          <w:sz w:val="18"/>
          <w:szCs w:val="20"/>
          <w:u w:val="single"/>
          <w:lang w:val="es-ES" w:eastAsia="es-ES"/>
        </w:rPr>
        <w:t>verde</w:t>
      </w:r>
      <w:r w:rsidRPr="00EE717D">
        <w:rPr>
          <w:rFonts w:ascii="Arial" w:eastAsia="Times New Roman" w:hAnsi="Arial" w:cs="Arial"/>
          <w:sz w:val="18"/>
          <w:szCs w:val="20"/>
          <w:lang w:val="es-ES" w:eastAsia="es-ES"/>
        </w:rPr>
        <w:t xml:space="preserve"> (2), verde oscuro (3), verde púrpura (4)</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Forma: elíptica ancha (1), </w:t>
      </w:r>
      <w:r w:rsidRPr="00EE717D">
        <w:rPr>
          <w:rFonts w:ascii="Arial" w:eastAsia="Times New Roman" w:hAnsi="Arial" w:cs="Arial"/>
          <w:sz w:val="18"/>
          <w:szCs w:val="20"/>
          <w:u w:val="single"/>
          <w:lang w:val="es-ES" w:eastAsia="es-ES"/>
        </w:rPr>
        <w:t xml:space="preserve">elíptica media </w:t>
      </w:r>
      <w:r w:rsidRPr="00EE717D">
        <w:rPr>
          <w:rFonts w:ascii="Arial" w:eastAsia="Times New Roman" w:hAnsi="Arial" w:cs="Arial"/>
          <w:sz w:val="18"/>
          <w:szCs w:val="20"/>
          <w:lang w:val="es-ES" w:eastAsia="es-ES"/>
        </w:rPr>
        <w:t>(2), elíptica estrecha (3), oval (4)</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No: Forma: elíptica ancha (1), </w:t>
      </w:r>
      <w:r w:rsidRPr="00EE717D">
        <w:rPr>
          <w:rFonts w:ascii="Arial" w:eastAsia="Times New Roman" w:hAnsi="Arial" w:cs="Arial"/>
          <w:sz w:val="18"/>
          <w:szCs w:val="20"/>
          <w:u w:val="single"/>
          <w:lang w:val="es-ES" w:eastAsia="es-ES"/>
        </w:rPr>
        <w:t xml:space="preserve">elíptica </w:t>
      </w:r>
      <w:r w:rsidRPr="00EE717D">
        <w:rPr>
          <w:rFonts w:ascii="Arial" w:eastAsia="Times New Roman" w:hAnsi="Arial" w:cs="Arial"/>
          <w:sz w:val="18"/>
          <w:szCs w:val="20"/>
          <w:lang w:val="es-ES" w:eastAsia="es-ES"/>
        </w:rPr>
        <w:t>(2), elíptica estrecha (3), oval (4)</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4.3</w:t>
      </w:r>
      <w:r w:rsidRPr="00EE717D">
        <w:rPr>
          <w:rFonts w:ascii="Arial" w:eastAsia="Times New Roman" w:hAnsi="Arial" w:cs="Arial"/>
          <w:sz w:val="18"/>
          <w:szCs w:val="20"/>
          <w:lang w:val="es-ES" w:eastAsia="es-ES"/>
        </w:rPr>
        <w:t xml:space="preserve"> Niveles de expresión individuales y combinados</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Explicación</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Algunos caracteres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xml:space="preserve"> contienen dos o más expresiones individuales y una o más combinaciones.</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Orden de los niveles</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Los niveles se ordenan de manera tal que las combinaciones se enumeran entre las alternativas. </w:t>
      </w:r>
      <w:r w:rsidRPr="00EE717D">
        <w:rPr>
          <w:rFonts w:ascii="Arial" w:eastAsia="Times New Roman" w:hAnsi="Arial" w:cs="Arial"/>
          <w:sz w:val="18"/>
          <w:szCs w:val="20"/>
          <w:lang w:val="es-ES" w:eastAsia="es-ES"/>
        </w:rPr>
        <w:br/>
        <w:t>Por ejemplo:</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Color de las manchas:</w:t>
      </w:r>
      <w:r w:rsidRPr="00EE717D">
        <w:rPr>
          <w:rFonts w:ascii="Arial" w:eastAsia="Times New Roman" w:hAnsi="Arial" w:cs="Arial"/>
          <w:sz w:val="18"/>
          <w:szCs w:val="20"/>
          <w:lang w:val="es-ES" w:eastAsia="es-ES"/>
        </w:rPr>
        <w:tab/>
        <w:t>únicamente verdes (1); verdes y púrpuras (2); únicamente púrpuras (3)</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Tipo de jaspeado: únicamente difuso (1); difuso y en manchas (2); difuso, en manchas y bandas lineales (3); difuso y en bandas lineales (4).</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4.4</w:t>
      </w:r>
      <w:r w:rsidRPr="00EE717D">
        <w:rPr>
          <w:rFonts w:ascii="Arial" w:eastAsia="Times New Roman" w:hAnsi="Arial" w:cs="Arial"/>
          <w:sz w:val="18"/>
          <w:szCs w:val="20"/>
          <w:lang w:val="es-ES" w:eastAsia="es-ES"/>
        </w:rPr>
        <w:t xml:space="preserve"> Color</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Por lo general, los caracteres que combinan distintos tonos cromáticos (por ejemplo, rojo, verde, azul, etc.) con brillantez (por ejemplo, ligero, medio, oscuro) o saturación (por ejemplo, blancuzco, grisáceo) son caracteres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Se encontrará orientación sobre los términos relativos a los colores en el documento TGP/14, Glosario de términos utilizados en los documentos de la UPOV.</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4.5</w:t>
      </w:r>
      <w:r w:rsidRPr="00EE717D">
        <w:rPr>
          <w:rFonts w:ascii="Arial" w:eastAsia="Times New Roman" w:hAnsi="Arial" w:cs="Arial"/>
          <w:sz w:val="18"/>
          <w:szCs w:val="20"/>
          <w:lang w:val="es-ES" w:eastAsia="es-ES"/>
        </w:rPr>
        <w:t xml:space="preserve"> Forma</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Los caracteres que indican distintas formas (por ejemplo, oval, </w:t>
      </w:r>
      <w:proofErr w:type="spellStart"/>
      <w:r w:rsidRPr="00EE717D">
        <w:rPr>
          <w:rFonts w:ascii="Arial" w:eastAsia="Times New Roman" w:hAnsi="Arial" w:cs="Arial"/>
          <w:sz w:val="18"/>
          <w:szCs w:val="20"/>
          <w:lang w:val="es-ES" w:eastAsia="es-ES"/>
        </w:rPr>
        <w:t>oboval</w:t>
      </w:r>
      <w:proofErr w:type="spellEnd"/>
      <w:r w:rsidRPr="00EE717D">
        <w:rPr>
          <w:rFonts w:ascii="Arial" w:eastAsia="Times New Roman" w:hAnsi="Arial" w:cs="Arial"/>
          <w:sz w:val="18"/>
          <w:szCs w:val="20"/>
          <w:lang w:val="es-ES" w:eastAsia="es-ES"/>
        </w:rPr>
        <w:t xml:space="preserve">, triangular, etc.) suelen ser caracteres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Sin embargo, los caracteres relativos a diferentes tamaños de la misma forma no deberán referirse a la forma en los niveles de expresión y deberán presentarse como caracteres cuantitativos. Por ejemplo:</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Anchura: estrecha (3), media (5), ancha (7)</w:t>
      </w:r>
    </w:p>
    <w:p w:rsidR="00EE717D" w:rsidRPr="00EE717D" w:rsidRDefault="00EE717D" w:rsidP="00EE717D">
      <w:pPr>
        <w:spacing w:after="101" w:line="21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No: Forma: oval estrecha (1), oval (2), oval ancha (3)</w:t>
      </w:r>
    </w:p>
    <w:p w:rsidR="00EE717D" w:rsidRPr="00EE717D" w:rsidRDefault="00EE717D" w:rsidP="00EE717D">
      <w:pPr>
        <w:spacing w:after="101" w:line="240" w:lineRule="exact"/>
        <w:ind w:firstLine="288"/>
        <w:jc w:val="both"/>
        <w:rPr>
          <w:rFonts w:ascii="Arial" w:eastAsia="Times New Roman" w:hAnsi="Arial" w:cs="Arial"/>
          <w:sz w:val="18"/>
          <w:szCs w:val="20"/>
          <w:u w:val="single"/>
          <w:lang w:val="es-ES" w:eastAsia="es-ES"/>
        </w:rPr>
      </w:pPr>
      <w:r w:rsidRPr="00EE717D">
        <w:rPr>
          <w:rFonts w:ascii="Arial" w:eastAsia="Times New Roman" w:hAnsi="Arial" w:cs="Arial"/>
          <w:b/>
          <w:sz w:val="18"/>
          <w:szCs w:val="20"/>
          <w:u w:val="single"/>
          <w:lang w:val="es-ES" w:eastAsia="es-ES"/>
        </w:rPr>
        <w:t>NO 18</w:t>
      </w:r>
      <w:r w:rsidRPr="00EE717D">
        <w:rPr>
          <w:rFonts w:ascii="Arial" w:eastAsia="Times New Roman" w:hAnsi="Arial" w:cs="Arial"/>
          <w:sz w:val="18"/>
          <w:szCs w:val="20"/>
          <w:u w:val="single"/>
          <w:lang w:val="es-ES" w:eastAsia="es-ES"/>
        </w:rPr>
        <w:t xml:space="preserve"> Tipo de expresión del carácter</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Para los casos en que el carácter necesario no figure con una escala adecuada en la colección de caracteres aprobados (véase la NO 14), en la NO 17 “Presentación de los caracteres: niveles de expresión </w:t>
      </w:r>
      <w:r w:rsidRPr="00EE717D">
        <w:rPr>
          <w:rFonts w:ascii="Arial" w:eastAsia="Times New Roman" w:hAnsi="Arial" w:cs="Arial"/>
          <w:sz w:val="18"/>
          <w:szCs w:val="20"/>
          <w:lang w:val="es-ES" w:eastAsia="es-ES"/>
        </w:rPr>
        <w:br/>
        <w:t xml:space="preserve">de conformidad con el tipo de expresión de un carácter”, se ofrece orientación sobre la creación de una escala adecuada según el tipo de expresión, es decir, caracteres cualitativos, cuantitativos y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19</w:t>
      </w:r>
      <w:r w:rsidRPr="00EE717D">
        <w:rPr>
          <w:rFonts w:ascii="Arial" w:eastAsia="Times New Roman" w:hAnsi="Arial" w:cs="Arial"/>
          <w:sz w:val="18"/>
          <w:szCs w:val="20"/>
          <w:u w:val="single"/>
          <w:lang w:val="es-ES" w:eastAsia="es-ES"/>
        </w:rPr>
        <w:t xml:space="preserve"> Explicaciones relativas a caracteres individuales</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20</w:t>
      </w:r>
      <w:r w:rsidRPr="00EE717D">
        <w:rPr>
          <w:rFonts w:ascii="Arial" w:eastAsia="Times New Roman" w:hAnsi="Arial" w:cs="Arial"/>
          <w:sz w:val="18"/>
          <w:szCs w:val="20"/>
          <w:u w:val="single"/>
          <w:lang w:val="es-ES" w:eastAsia="es-ES"/>
        </w:rPr>
        <w:t xml:space="preserve"> Explicaciones relativas a varios caracteres</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en la columna 2 y se ofrecen explicaciones en el Capítulo 8.1, de conformidad con el TEA 1. Por lo que respecta a las indicaciones sobre la fase de observación, deberán ser conformes con la nota orientativa</w:t>
      </w:r>
      <w:r w:rsidRPr="00EE717D">
        <w:rPr>
          <w:rFonts w:ascii="Arial" w:eastAsia="Times New Roman" w:hAnsi="Arial" w:cs="Arial"/>
          <w:sz w:val="18"/>
          <w:szCs w:val="20"/>
          <w:lang w:val="es-ES" w:eastAsia="es-ES"/>
        </w:rPr>
        <w:br/>
        <w:t>NO 21 “Estado de desarrollo”.</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21</w:t>
      </w:r>
      <w:r w:rsidRPr="00EE717D">
        <w:rPr>
          <w:rFonts w:ascii="Arial" w:eastAsia="Times New Roman" w:hAnsi="Arial" w:cs="Arial"/>
          <w:sz w:val="18"/>
          <w:szCs w:val="20"/>
          <w:u w:val="single"/>
          <w:lang w:val="es-ES" w:eastAsia="es-ES"/>
        </w:rPr>
        <w:t xml:space="preserve"> Estado de desarrollo</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algunas Guías para la Descripción Varietal se indica en esta parte en qué estado de desarrollo deberá examinarse el carácter. En esos casos, los estados de desarrollo que denota cada número se describen en una sección del Capítulo 8, de conformidad con el TEA 4 a) en la tabla siguiente se indican las etapas fisiológicas de cada especie en general:</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
    <w:p w:rsidR="00EE717D" w:rsidRPr="00EE717D" w:rsidRDefault="00EE717D" w:rsidP="00EE717D">
      <w:pPr>
        <w:spacing w:after="101" w:line="240" w:lineRule="auto"/>
        <w:jc w:val="center"/>
        <w:rPr>
          <w:rFonts w:ascii="Arial" w:eastAsia="Times New Roman" w:hAnsi="Arial" w:cs="Arial"/>
          <w:sz w:val="18"/>
          <w:szCs w:val="20"/>
          <w:lang w:val="es-ES" w:eastAsia="es-ES"/>
        </w:rPr>
      </w:pPr>
      <w:r>
        <w:rPr>
          <w:rFonts w:ascii="Arial" w:eastAsia="Times New Roman" w:hAnsi="Arial" w:cs="Arial"/>
          <w:noProof/>
          <w:sz w:val="18"/>
          <w:szCs w:val="20"/>
          <w:lang w:eastAsia="es-MX"/>
        </w:rPr>
        <w:lastRenderedPageBreak/>
        <w:drawing>
          <wp:inline distT="0" distB="0" distL="0" distR="0">
            <wp:extent cx="4648200" cy="457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4572000"/>
                    </a:xfrm>
                    <a:prstGeom prst="rect">
                      <a:avLst/>
                    </a:prstGeom>
                    <a:noFill/>
                    <a:ln>
                      <a:noFill/>
                    </a:ln>
                  </pic:spPr>
                </pic:pic>
              </a:graphicData>
            </a:graphic>
          </wp:inline>
        </w:drawing>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Tabla. Principales etapas de desarrollo.</w:t>
      </w:r>
    </w:p>
    <w:tbl>
      <w:tblPr>
        <w:tblW w:w="8712" w:type="dxa"/>
        <w:tblInd w:w="144" w:type="dxa"/>
        <w:tblCellMar>
          <w:left w:w="72" w:type="dxa"/>
          <w:right w:w="72" w:type="dxa"/>
        </w:tblCellMar>
        <w:tblLook w:val="0000" w:firstRow="0" w:lastRow="0" w:firstColumn="0" w:lastColumn="0" w:noHBand="0" w:noVBand="0"/>
      </w:tblPr>
      <w:tblGrid>
        <w:gridCol w:w="685"/>
        <w:gridCol w:w="5041"/>
        <w:gridCol w:w="2986"/>
      </w:tblGrid>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shd w:val="clear" w:color="auto" w:fill="C0C0C0"/>
            <w:noWrap/>
          </w:tcPr>
          <w:p w:rsidR="00EE717D" w:rsidRPr="00EE717D" w:rsidRDefault="00EE717D" w:rsidP="00EE717D">
            <w:pPr>
              <w:spacing w:before="20" w:after="20" w:line="216" w:lineRule="exact"/>
              <w:jc w:val="center"/>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Stage/</w:t>
            </w:r>
          </w:p>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etapa</w:t>
            </w:r>
            <w:proofErr w:type="spellEnd"/>
          </w:p>
        </w:tc>
        <w:tc>
          <w:tcPr>
            <w:tcW w:w="5322" w:type="dxa"/>
            <w:tcBorders>
              <w:top w:val="single" w:sz="6" w:space="0" w:color="000000"/>
              <w:left w:val="single" w:sz="6" w:space="0" w:color="000000"/>
              <w:bottom w:val="single" w:sz="6" w:space="0" w:color="000000"/>
              <w:right w:val="single" w:sz="6" w:space="0" w:color="000000"/>
            </w:tcBorders>
            <w:shd w:val="clear" w:color="auto" w:fill="C0C0C0"/>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b/>
                <w:sz w:val="18"/>
                <w:szCs w:val="20"/>
                <w:lang w:val="en-US" w:eastAsia="es-ES"/>
              </w:rPr>
              <w:t>Description</w:t>
            </w:r>
          </w:p>
        </w:tc>
        <w:tc>
          <w:tcPr>
            <w:tcW w:w="3119" w:type="dxa"/>
            <w:tcBorders>
              <w:top w:val="single" w:sz="6" w:space="0" w:color="000000"/>
              <w:left w:val="single" w:sz="6" w:space="0" w:color="000000"/>
              <w:bottom w:val="single" w:sz="6" w:space="0" w:color="000000"/>
              <w:right w:val="single" w:sz="6" w:space="0" w:color="000000"/>
            </w:tcBorders>
            <w:shd w:val="clear" w:color="auto" w:fill="C0C0C0"/>
          </w:tcPr>
          <w:p w:rsidR="00EE717D" w:rsidRPr="00EE717D" w:rsidRDefault="00EE717D" w:rsidP="00EE717D">
            <w:pPr>
              <w:spacing w:before="20" w:after="20" w:line="216" w:lineRule="exact"/>
              <w:jc w:val="center"/>
              <w:rPr>
                <w:rFonts w:ascii="Arial" w:eastAsia="Times New Roman" w:hAnsi="Arial" w:cs="Arial"/>
                <w:b/>
                <w:sz w:val="18"/>
                <w:szCs w:val="20"/>
                <w:lang w:val="en-US" w:eastAsia="es-ES"/>
              </w:rPr>
            </w:pPr>
            <w:proofErr w:type="spellStart"/>
            <w:r w:rsidRPr="00EE717D">
              <w:rPr>
                <w:rFonts w:ascii="Arial" w:eastAsia="Times New Roman" w:hAnsi="Arial" w:cs="Arial"/>
                <w:b/>
                <w:sz w:val="18"/>
                <w:szCs w:val="20"/>
                <w:lang w:val="en-US" w:eastAsia="es-ES"/>
              </w:rPr>
              <w:t>Descripción</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0</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Germination / sprouting / bud development</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Germinación</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Leaf development (main shoot)</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Desarrollo</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hojas</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2</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 xml:space="preserve">Formation of side shoots / </w:t>
            </w:r>
            <w:proofErr w:type="spellStart"/>
            <w:r w:rsidRPr="00EE717D">
              <w:rPr>
                <w:rFonts w:ascii="Arial" w:eastAsia="Times New Roman" w:hAnsi="Arial" w:cs="Arial"/>
                <w:sz w:val="18"/>
                <w:szCs w:val="20"/>
                <w:lang w:val="en-US" w:eastAsia="es-ES"/>
              </w:rPr>
              <w:t>tillering</w:t>
            </w:r>
            <w:proofErr w:type="spellEnd"/>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Formación</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brotes</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laterales</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Stem elongation or rosette growth / shoot development</w:t>
            </w:r>
          </w:p>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(main shoot)</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Crecimiento</w:t>
            </w:r>
            <w:proofErr w:type="spellEnd"/>
            <w:r w:rsidRPr="00EE717D">
              <w:rPr>
                <w:rFonts w:ascii="Arial" w:eastAsia="Times New Roman" w:hAnsi="Arial" w:cs="Arial"/>
                <w:sz w:val="18"/>
                <w:szCs w:val="20"/>
                <w:lang w:val="en-US" w:eastAsia="es-ES"/>
              </w:rPr>
              <w:t xml:space="preserve"> longitudinal del </w:t>
            </w:r>
            <w:proofErr w:type="spellStart"/>
            <w:r w:rsidRPr="00EE717D">
              <w:rPr>
                <w:rFonts w:ascii="Arial" w:eastAsia="Times New Roman" w:hAnsi="Arial" w:cs="Arial"/>
                <w:sz w:val="18"/>
                <w:szCs w:val="20"/>
                <w:lang w:val="en-US" w:eastAsia="es-ES"/>
              </w:rPr>
              <w:t>tallo</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4</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 xml:space="preserve">Development of harvestable vegetative plant parts or </w:t>
            </w:r>
            <w:proofErr w:type="spellStart"/>
            <w:r w:rsidRPr="00EE717D">
              <w:rPr>
                <w:rFonts w:ascii="Arial" w:eastAsia="Times New Roman" w:hAnsi="Arial" w:cs="Arial"/>
                <w:sz w:val="18"/>
                <w:szCs w:val="20"/>
                <w:lang w:val="en-US" w:eastAsia="es-ES"/>
              </w:rPr>
              <w:t>vegetatively</w:t>
            </w:r>
            <w:proofErr w:type="spellEnd"/>
            <w:r w:rsidRPr="00EE717D">
              <w:rPr>
                <w:rFonts w:ascii="Arial" w:eastAsia="Times New Roman" w:hAnsi="Arial" w:cs="Arial"/>
                <w:sz w:val="18"/>
                <w:szCs w:val="20"/>
                <w:lang w:val="en-US" w:eastAsia="es-ES"/>
              </w:rPr>
              <w:t xml:space="preserve"> propagated organs / booting (main shoot)</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Desarrollo de partes vegetativas </w:t>
            </w:r>
            <w:proofErr w:type="spellStart"/>
            <w:r w:rsidRPr="00EE717D">
              <w:rPr>
                <w:rFonts w:ascii="Arial" w:eastAsia="Times New Roman" w:hAnsi="Arial" w:cs="Arial"/>
                <w:sz w:val="18"/>
                <w:szCs w:val="20"/>
                <w:lang w:val="es-ES" w:eastAsia="es-ES"/>
              </w:rPr>
              <w:t>cosechales</w:t>
            </w:r>
            <w:proofErr w:type="spellEnd"/>
            <w:r w:rsidRPr="00EE717D">
              <w:rPr>
                <w:rFonts w:ascii="Arial" w:eastAsia="Times New Roman" w:hAnsi="Arial" w:cs="Arial"/>
                <w:sz w:val="18"/>
                <w:szCs w:val="20"/>
                <w:lang w:val="es-ES" w:eastAsia="es-ES"/>
              </w:rPr>
              <w:t xml:space="preserve"> </w:t>
            </w:r>
            <w:r w:rsidRPr="00EE717D">
              <w:rPr>
                <w:rFonts w:ascii="Arial" w:eastAsia="Times New Roman" w:hAnsi="Arial" w:cs="Arial"/>
                <w:color w:val="000000"/>
                <w:sz w:val="18"/>
                <w:szCs w:val="20"/>
                <w:lang w:val="es-ES" w:eastAsia="es-ES"/>
              </w:rPr>
              <w:t>o los órganos de propagación vegetativa / arranque (tallo principal)</w:t>
            </w:r>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Inflorescence emergence (main shoot) / Heading</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Inicio</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floración</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6</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Flowering (main shoot)</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Floración</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7</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Development of fruit</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Desarrollo</w:t>
            </w:r>
            <w:proofErr w:type="spellEnd"/>
            <w:r w:rsidRPr="00EE717D">
              <w:rPr>
                <w:rFonts w:ascii="Arial" w:eastAsia="Times New Roman" w:hAnsi="Arial" w:cs="Arial"/>
                <w:sz w:val="18"/>
                <w:szCs w:val="20"/>
                <w:lang w:val="en-US" w:eastAsia="es-ES"/>
              </w:rPr>
              <w:t xml:space="preserve"> de </w:t>
            </w:r>
            <w:proofErr w:type="spellStart"/>
            <w:r w:rsidRPr="00EE717D">
              <w:rPr>
                <w:rFonts w:ascii="Arial" w:eastAsia="Times New Roman" w:hAnsi="Arial" w:cs="Arial"/>
                <w:sz w:val="18"/>
                <w:szCs w:val="20"/>
                <w:lang w:val="en-US" w:eastAsia="es-ES"/>
              </w:rPr>
              <w:t>fruto</w:t>
            </w:r>
            <w:proofErr w:type="spellEnd"/>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8</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Ripening or maturity of fruit and seed</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Madurez de frutos y semillas </w:t>
            </w:r>
          </w:p>
        </w:tc>
      </w:tr>
      <w:tr w:rsidR="00EE717D" w:rsidRPr="00EE717D" w:rsidTr="0049295E">
        <w:tblPrEx>
          <w:tblCellMar>
            <w:top w:w="0" w:type="dxa"/>
            <w:bottom w:w="0" w:type="dxa"/>
          </w:tblCellMar>
        </w:tblPrEx>
        <w:trPr>
          <w:cantSplit/>
          <w:trHeight w:val="20"/>
        </w:trPr>
        <w:tc>
          <w:tcPr>
            <w:tcW w:w="63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center"/>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9</w:t>
            </w:r>
          </w:p>
        </w:tc>
        <w:tc>
          <w:tcPr>
            <w:tcW w:w="532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Senescence beginning of dormancy</w:t>
            </w:r>
          </w:p>
        </w:tc>
        <w:tc>
          <w:tcPr>
            <w:tcW w:w="3119"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20" w:after="2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Senescencia</w:t>
            </w:r>
            <w:proofErr w:type="spellEnd"/>
            <w:r w:rsidRPr="00EE717D">
              <w:rPr>
                <w:rFonts w:ascii="Arial" w:eastAsia="Times New Roman" w:hAnsi="Arial" w:cs="Arial"/>
                <w:sz w:val="18"/>
                <w:szCs w:val="20"/>
                <w:lang w:val="en-US" w:eastAsia="es-ES"/>
              </w:rPr>
              <w:t xml:space="preserve"> </w:t>
            </w:r>
          </w:p>
        </w:tc>
      </w:tr>
    </w:tbl>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Figura 1. Etapas primarias y secundarias de crecimiento del código BBCH (</w:t>
      </w:r>
      <w:proofErr w:type="spellStart"/>
      <w:r w:rsidRPr="00EE717D">
        <w:rPr>
          <w:rFonts w:ascii="Arial" w:eastAsia="Times New Roman" w:hAnsi="Arial" w:cs="Arial"/>
          <w:b/>
          <w:sz w:val="18"/>
          <w:szCs w:val="20"/>
          <w:lang w:val="es-ES" w:eastAsia="es-ES"/>
        </w:rPr>
        <w:t>Meier</w:t>
      </w:r>
      <w:proofErr w:type="spellEnd"/>
      <w:r w:rsidRPr="00EE717D">
        <w:rPr>
          <w:rFonts w:ascii="Arial" w:eastAsia="Times New Roman" w:hAnsi="Arial" w:cs="Arial"/>
          <w:b/>
          <w:sz w:val="18"/>
          <w:szCs w:val="20"/>
          <w:lang w:val="es-ES" w:eastAsia="es-ES"/>
        </w:rPr>
        <w:t>, 1997).</w:t>
      </w:r>
      <w:r w:rsidRPr="00EE717D">
        <w:rPr>
          <w:rFonts w:ascii="Arial" w:eastAsia="Times New Roman" w:hAnsi="Arial" w:cs="Arial"/>
          <w:sz w:val="18"/>
          <w:szCs w:val="20"/>
          <w:lang w:val="es-ES" w:eastAsia="es-ES"/>
        </w:rPr>
        <w:t xml:space="preserve"> http://www.upov.org/test_guidelines/es/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22</w:t>
      </w:r>
      <w:r w:rsidRPr="00EE717D">
        <w:rPr>
          <w:rFonts w:ascii="Arial" w:eastAsia="Times New Roman" w:hAnsi="Arial" w:cs="Arial"/>
          <w:sz w:val="18"/>
          <w:szCs w:val="20"/>
          <w:u w:val="single"/>
          <w:lang w:val="es-ES" w:eastAsia="es-ES"/>
        </w:rPr>
        <w:t xml:space="preserve"> Recomendaciones para efectuar el examen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En este recuadro se ofrece la clave de la orientación sobre la realización del examen. Por ejemplo, podrán figurar recomendaciones sobre el método de observación (por ejemplo: evaluación visual o medición; observación de plantas en forma individual o en grupos) o el tipo de parcela (por ejemplo, plantas aisladas; parcelas en hilera, parcelas sembradas a chorrillo, ensayo especial). En el TEA 4 b) se ofrece un posible texto estándar adicional.</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23</w:t>
      </w:r>
      <w:r w:rsidRPr="00EE717D">
        <w:rPr>
          <w:rFonts w:ascii="Arial" w:eastAsia="Times New Roman" w:hAnsi="Arial" w:cs="Arial"/>
          <w:sz w:val="18"/>
          <w:szCs w:val="20"/>
          <w:u w:val="single"/>
          <w:lang w:val="es-ES" w:eastAsia="es-ES"/>
        </w:rPr>
        <w:t xml:space="preserve"> Orden de los caracteres</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en la tabla de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Por lo general, los caracteres deberán seguir:</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a)</w:t>
      </w:r>
      <w:r w:rsidRPr="00EE717D">
        <w:rPr>
          <w:rFonts w:ascii="Arial" w:eastAsia="Times New Roman" w:hAnsi="Arial" w:cs="Arial"/>
          <w:b/>
          <w:sz w:val="18"/>
          <w:szCs w:val="20"/>
          <w:lang w:val="es-ES" w:eastAsia="es-ES"/>
        </w:rPr>
        <w:tab/>
        <w:t>ORDEN BOTÁNICO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 El orden botánico es el siguiente: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semilla</w:t>
      </w:r>
      <w:proofErr w:type="gramEnd"/>
      <w:r w:rsidRPr="00EE717D">
        <w:rPr>
          <w:rFonts w:ascii="Arial" w:eastAsia="Times New Roman" w:hAnsi="Arial" w:cs="Arial"/>
          <w:sz w:val="18"/>
          <w:szCs w:val="20"/>
          <w:lang w:val="es-ES" w:eastAsia="es-ES"/>
        </w:rPr>
        <w:t xml:space="preserve"> (para los caracteres examinados en la semilla presentada)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2º.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plántula</w:t>
      </w:r>
      <w:proofErr w:type="gramEnd"/>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planta</w:t>
      </w:r>
      <w:proofErr w:type="gramEnd"/>
      <w:r w:rsidRPr="00EE717D">
        <w:rPr>
          <w:rFonts w:ascii="Arial" w:eastAsia="Times New Roman" w:hAnsi="Arial" w:cs="Arial"/>
          <w:sz w:val="18"/>
          <w:szCs w:val="20"/>
          <w:lang w:val="es-ES" w:eastAsia="es-ES"/>
        </w:rPr>
        <w:t xml:space="preserve"> (por ejemplo, porte)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4º.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raíz</w:t>
      </w:r>
      <w:proofErr w:type="gramEnd"/>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sistema</w:t>
      </w:r>
      <w:proofErr w:type="gramEnd"/>
      <w:r w:rsidRPr="00EE717D">
        <w:rPr>
          <w:rFonts w:ascii="Arial" w:eastAsia="Times New Roman" w:hAnsi="Arial" w:cs="Arial"/>
          <w:sz w:val="18"/>
          <w:szCs w:val="20"/>
          <w:lang w:val="es-ES" w:eastAsia="es-ES"/>
        </w:rPr>
        <w:t xml:space="preserve"> radicular o demás órganos subterráneos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6º.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tallo</w:t>
      </w:r>
      <w:proofErr w:type="gramEnd"/>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hoja</w:t>
      </w:r>
      <w:proofErr w:type="gramEnd"/>
      <w:r w:rsidRPr="00EE717D">
        <w:rPr>
          <w:rFonts w:ascii="Arial" w:eastAsia="Times New Roman" w:hAnsi="Arial" w:cs="Arial"/>
          <w:sz w:val="18"/>
          <w:szCs w:val="20"/>
          <w:lang w:val="es-ES" w:eastAsia="es-ES"/>
        </w:rPr>
        <w:t xml:space="preserve"> (limbo, peciolo, estípula)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8º.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inflorescencia</w:t>
      </w:r>
      <w:proofErr w:type="gramEnd"/>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9º.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flor</w:t>
      </w:r>
      <w:proofErr w:type="gramEnd"/>
      <w:r w:rsidRPr="00EE717D">
        <w:rPr>
          <w:rFonts w:ascii="Arial" w:eastAsia="Times New Roman" w:hAnsi="Arial" w:cs="Arial"/>
          <w:sz w:val="18"/>
          <w:szCs w:val="20"/>
          <w:lang w:val="es-ES" w:eastAsia="es-ES"/>
        </w:rPr>
        <w:t xml:space="preserve"> (cáliz, sépalo, corola, pétalo, estambre, pistilo)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10º.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fruto</w:t>
      </w:r>
      <w:proofErr w:type="gramEnd"/>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11º.</w:t>
      </w:r>
      <w:r w:rsidRPr="00EE717D">
        <w:rPr>
          <w:rFonts w:ascii="Arial" w:eastAsia="Times New Roman" w:hAnsi="Arial" w:cs="Arial"/>
          <w:sz w:val="18"/>
          <w:szCs w:val="20"/>
          <w:lang w:val="es-ES" w:eastAsia="es-ES"/>
        </w:rPr>
        <w:tab/>
      </w:r>
      <w:proofErr w:type="gramStart"/>
      <w:r w:rsidRPr="00EE717D">
        <w:rPr>
          <w:rFonts w:ascii="Arial" w:eastAsia="Times New Roman" w:hAnsi="Arial" w:cs="Arial"/>
          <w:sz w:val="18"/>
          <w:szCs w:val="20"/>
          <w:lang w:val="es-ES" w:eastAsia="es-ES"/>
        </w:rPr>
        <w:t>semilla</w:t>
      </w:r>
      <w:proofErr w:type="gramEnd"/>
      <w:r w:rsidRPr="00EE717D">
        <w:rPr>
          <w:rFonts w:ascii="Arial" w:eastAsia="Times New Roman" w:hAnsi="Arial" w:cs="Arial"/>
          <w:sz w:val="18"/>
          <w:szCs w:val="20"/>
          <w:lang w:val="es-ES" w:eastAsia="es-ES"/>
        </w:rPr>
        <w:t xml:space="preserve"> (para los caracteres examinados en la semilla cosechada en el ensayo en cultivo).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 Los caracteres de todo el órgano estarán seguidos por los de sus partes, de grandes a pequeños, de los de las partes exteriores/inferiores a los de las partes interiores/superiores.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iii) Con las siguientes excepciones: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 xml:space="preserve">En los casos en los que los caracteres de un </w:t>
      </w:r>
      <w:proofErr w:type="spellStart"/>
      <w:r w:rsidRPr="00EE717D">
        <w:rPr>
          <w:rFonts w:ascii="Arial" w:eastAsia="Times New Roman" w:hAnsi="Arial" w:cs="Arial"/>
          <w:sz w:val="18"/>
          <w:szCs w:val="20"/>
          <w:lang w:val="es-ES" w:eastAsia="es-ES"/>
        </w:rPr>
        <w:t>subórgano</w:t>
      </w:r>
      <w:proofErr w:type="spellEnd"/>
      <w:r w:rsidRPr="00EE717D">
        <w:rPr>
          <w:rFonts w:ascii="Arial" w:eastAsia="Times New Roman" w:hAnsi="Arial" w:cs="Arial"/>
          <w:sz w:val="18"/>
          <w:szCs w:val="20"/>
          <w:lang w:val="es-ES" w:eastAsia="es-ES"/>
        </w:rPr>
        <w:t xml:space="preserve"> son unidades del órgano superior (por ejemplo, Flor: disposición de los pétalos; Flor: número de estilos), dichos caracteres se colocarán normalmente junto con los del órgano superior. Sin embargo, si resulta más práctico, podrán mantenerse junto con los caracteres del </w:t>
      </w:r>
      <w:proofErr w:type="spellStart"/>
      <w:r w:rsidRPr="00EE717D">
        <w:rPr>
          <w:rFonts w:ascii="Arial" w:eastAsia="Times New Roman" w:hAnsi="Arial" w:cs="Arial"/>
          <w:sz w:val="18"/>
          <w:szCs w:val="20"/>
          <w:lang w:val="es-ES" w:eastAsia="es-ES"/>
        </w:rPr>
        <w:t>subórgano</w:t>
      </w:r>
      <w:proofErr w:type="spellEnd"/>
      <w:r w:rsidRPr="00EE717D">
        <w:rPr>
          <w:rFonts w:ascii="Arial" w:eastAsia="Times New Roman" w:hAnsi="Arial" w:cs="Arial"/>
          <w:sz w:val="18"/>
          <w:szCs w:val="20"/>
          <w:lang w:val="es-ES" w:eastAsia="es-ES"/>
        </w:rPr>
        <w:t xml:space="preserve"> en cuestión (por ejemplo, “Flor: disposición de los pétalos” podría mantenerse junto con</w:t>
      </w:r>
      <w:r w:rsidRPr="00EE717D">
        <w:rPr>
          <w:rFonts w:ascii="Arial" w:eastAsia="Times New Roman" w:hAnsi="Arial" w:cs="Arial"/>
          <w:sz w:val="18"/>
          <w:szCs w:val="20"/>
          <w:lang w:val="es-ES" w:eastAsia="es-ES"/>
        </w:rPr>
        <w:br/>
        <w:t>los demás caracteres del pétalo y “Flor: número de estilos” podría mantenerse junto con los demás caracteres de los estilos).</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lo general, la forma de la base y el ápice se agrupan junto con la forma de todo el órgano, puesto que por razones prácticas estas formas se registran al mismo tiempo.</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w:t>
      </w:r>
      <w:r w:rsidRPr="00EE717D">
        <w:rPr>
          <w:rFonts w:ascii="Arial" w:eastAsia="Times New Roman" w:hAnsi="Arial" w:cs="Arial"/>
          <w:b/>
          <w:sz w:val="18"/>
          <w:szCs w:val="20"/>
          <w:lang w:val="es-ES" w:eastAsia="es-ES"/>
        </w:rPr>
        <w:t xml:space="preserve"> </w:t>
      </w:r>
      <w:r w:rsidRPr="00EE717D">
        <w:rPr>
          <w:rFonts w:ascii="Arial" w:eastAsia="Times New Roman" w:hAnsi="Arial" w:cs="Arial"/>
          <w:sz w:val="18"/>
          <w:szCs w:val="20"/>
          <w:lang w:val="es-ES" w:eastAsia="es-ES"/>
        </w:rPr>
        <w:t>(especialmente si los grupos de caracteres deben examinarse al mismo tiempo)</w:t>
      </w:r>
      <w:r w:rsidRPr="00EE717D">
        <w:rPr>
          <w:rFonts w:ascii="Arial" w:eastAsia="Times New Roman" w:hAnsi="Arial" w:cs="Arial"/>
          <w:b/>
          <w:sz w:val="18"/>
          <w:szCs w:val="20"/>
          <w:lang w:val="es-ES" w:eastAsia="es-ES"/>
        </w:rPr>
        <w:t>:</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b) ORDEN CRONOLÓGICO;</w:t>
      </w:r>
      <w:r w:rsidRPr="00EE717D">
        <w:rPr>
          <w:rFonts w:ascii="Arial" w:eastAsia="Times New Roman" w:hAnsi="Arial" w:cs="Arial"/>
          <w:b/>
          <w:sz w:val="18"/>
          <w:szCs w:val="20"/>
          <w:lang w:val="es-ES" w:eastAsia="es-ES"/>
        </w:rPr>
        <w:tab/>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Seguido por:</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 Orden de los caracteres con la clasificación siguiente:</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1º.</w:t>
      </w:r>
      <w:r w:rsidRPr="00EE717D">
        <w:rPr>
          <w:rFonts w:ascii="Arial" w:eastAsia="Times New Roman" w:hAnsi="Arial" w:cs="Arial"/>
          <w:sz w:val="18"/>
          <w:szCs w:val="20"/>
          <w:lang w:val="es-ES" w:eastAsia="es-ES"/>
        </w:rPr>
        <w:tab/>
        <w:t>Porte;</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2º.</w:t>
      </w:r>
      <w:r w:rsidRPr="00EE717D">
        <w:rPr>
          <w:rFonts w:ascii="Arial" w:eastAsia="Times New Roman" w:hAnsi="Arial" w:cs="Arial"/>
          <w:sz w:val="18"/>
          <w:szCs w:val="20"/>
          <w:lang w:val="es-ES" w:eastAsia="es-ES"/>
        </w:rPr>
        <w:tab/>
        <w:t>Altura;</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3º.</w:t>
      </w:r>
      <w:r w:rsidRPr="00EE717D">
        <w:rPr>
          <w:rFonts w:ascii="Arial" w:eastAsia="Times New Roman" w:hAnsi="Arial" w:cs="Arial"/>
          <w:sz w:val="18"/>
          <w:szCs w:val="20"/>
          <w:lang w:val="es-ES" w:eastAsia="es-ES"/>
        </w:rPr>
        <w:tab/>
        <w:t>Longitud;</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4º.</w:t>
      </w:r>
      <w:r w:rsidRPr="00EE717D">
        <w:rPr>
          <w:rFonts w:ascii="Arial" w:eastAsia="Times New Roman" w:hAnsi="Arial" w:cs="Arial"/>
          <w:sz w:val="18"/>
          <w:szCs w:val="20"/>
          <w:lang w:val="es-ES" w:eastAsia="es-ES"/>
        </w:rPr>
        <w:tab/>
        <w:t>Anchura;</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5º.</w:t>
      </w:r>
      <w:r w:rsidRPr="00EE717D">
        <w:rPr>
          <w:rFonts w:ascii="Arial" w:eastAsia="Times New Roman" w:hAnsi="Arial" w:cs="Arial"/>
          <w:sz w:val="18"/>
          <w:szCs w:val="20"/>
          <w:lang w:val="es-ES" w:eastAsia="es-ES"/>
        </w:rPr>
        <w:tab/>
        <w:t>Tamaño;</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6º.</w:t>
      </w:r>
      <w:r w:rsidRPr="00EE717D">
        <w:rPr>
          <w:rFonts w:ascii="Arial" w:eastAsia="Times New Roman" w:hAnsi="Arial" w:cs="Arial"/>
          <w:sz w:val="18"/>
          <w:szCs w:val="20"/>
          <w:lang w:val="es-ES" w:eastAsia="es-ES"/>
        </w:rPr>
        <w:tab/>
        <w:t>Forma;</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7º.</w:t>
      </w:r>
      <w:r w:rsidRPr="00EE717D">
        <w:rPr>
          <w:rFonts w:ascii="Arial" w:eastAsia="Times New Roman" w:hAnsi="Arial" w:cs="Arial"/>
          <w:sz w:val="18"/>
          <w:szCs w:val="20"/>
          <w:lang w:val="es-ES" w:eastAsia="es-ES"/>
        </w:rPr>
        <w:tab/>
        <w:t>Color; y</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Otros detalles (como superficie, etc., y determinadas partes del órgano, como la base, el ápice y el borde).</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lastRenderedPageBreak/>
        <w:t>NO 24</w:t>
      </w:r>
      <w:r w:rsidRPr="00EE717D">
        <w:rPr>
          <w:rFonts w:ascii="Arial" w:eastAsia="Times New Roman" w:hAnsi="Arial" w:cs="Arial"/>
          <w:sz w:val="18"/>
          <w:szCs w:val="20"/>
          <w:u w:val="single"/>
          <w:lang w:val="es-ES" w:eastAsia="es-ES"/>
        </w:rPr>
        <w:t xml:space="preserve"> Cómo tratar una larga lista de</w:t>
      </w:r>
      <w:r w:rsidRPr="00EE717D">
        <w:rPr>
          <w:rFonts w:ascii="Arial" w:eastAsia="Times New Roman" w:hAnsi="Arial" w:cs="Arial"/>
          <w:sz w:val="18"/>
          <w:szCs w:val="20"/>
          <w:lang w:val="es-ES" w:eastAsia="es-ES"/>
        </w:rPr>
        <w:t xml:space="preserve"> </w:t>
      </w:r>
      <w:r w:rsidRPr="00EE717D">
        <w:rPr>
          <w:rFonts w:ascii="Arial" w:eastAsia="Times New Roman" w:hAnsi="Arial" w:cs="Arial"/>
          <w:sz w:val="18"/>
          <w:szCs w:val="20"/>
          <w:u w:val="single"/>
          <w:lang w:val="es-ES" w:eastAsia="es-ES"/>
        </w:rPr>
        <w:t>caracteres en la tabla de caracteres</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Categorías funcionales de los caracteres) se aclara que la función de los caracteres incluidos en las Guías para la Descripción Varietal es ofrecer una lista de caracteres aceptados por la UPOV de entre los cuales los usuarios puedan seleccionar los que corresponden a sus circunstancias particulares. Para ser incluidos en las Guías para la Descripción Varietal, los caracteres deben satisfacer los requisitos básicos.</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El objetivo y los criterios expuestos más arriba demuestran la intención de que las Guías para la Descripción Varietal contengan todos los caracteres adecuados para el examen DHE y que no debería limitarse la inclusión de caracteres en las Guías para la Descripción Varietal en razón del grado de utilización. De ahí que se haya decidido que, en el caso de una larga lista de caracteres, se examine la posibilidad de indicar el grado de utilización de cada carácter.</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En los casos en que ciertos caracteres sean más útiles en un medio ambiente determinado (por ejemplo, en un clima más frío), el Grupo de Apoyo Técnico podrá indicar este hecho en la tabla de caracteres para ayudar a los usuarios a seleccionar los caracteres más adecuados a sus circunstancias.</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NO 25</w:t>
      </w:r>
      <w:r w:rsidRPr="00EE717D">
        <w:rPr>
          <w:rFonts w:ascii="Arial" w:eastAsia="Times New Roman" w:hAnsi="Arial" w:cs="Arial"/>
          <w:sz w:val="18"/>
          <w:szCs w:val="20"/>
          <w:u w:val="single"/>
          <w:lang w:val="es-ES" w:eastAsia="es-ES"/>
        </w:rPr>
        <w:t xml:space="preserve"> Variedades referencia</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b/>
          <w:sz w:val="18"/>
          <w:szCs w:val="20"/>
          <w:lang w:val="es-ES" w:eastAsia="es-ES"/>
        </w:rPr>
        <w:tab/>
      </w:r>
      <w:r w:rsidRPr="00EE717D">
        <w:rPr>
          <w:rFonts w:ascii="Arial" w:eastAsia="Times New Roman" w:hAnsi="Arial" w:cs="Arial"/>
          <w:sz w:val="18"/>
          <w:szCs w:val="20"/>
          <w:lang w:val="es-ES" w:eastAsia="es-ES"/>
        </w:rPr>
        <w:t>Propósito de las variedades referencia</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proporcionan variedades ejemplo en las Guías para la Descripción Varietal para aclarar los niveles de expresión de un carácter. Esta aclaración de los niveles de expresión es necesaria por dos motivos:</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para ilustrar los caracteres y/o</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para fundamentar la asignación del nivel adecuado de expresión a cada variedad y, de esa manera, elaborar descripciones de variedades armonizadas internacionalmente.</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1.1</w:t>
      </w:r>
      <w:r w:rsidRPr="00EE717D">
        <w:rPr>
          <w:rFonts w:ascii="Arial" w:eastAsia="Times New Roman" w:hAnsi="Arial" w:cs="Arial"/>
          <w:sz w:val="18"/>
          <w:szCs w:val="20"/>
          <w:lang w:val="es-ES" w:eastAsia="es-ES"/>
        </w:rPr>
        <w:t xml:space="preserve"> Ilustración de un carácter</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Si bien las variedades referencia presentan la ventaja de permitir a los examinadores observar el carácter en la “vida real”, en muchos casos la descripción de un carácter mediante fotografías o dibujos podrá ilustrar el carácter en forma más clara. Las fotografías o los dibujos constituyan una importante alternativa o adición a las variedades referencia como medio de ilustrar los caracteres.</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1.2</w:t>
      </w:r>
      <w:r w:rsidRPr="00EE717D">
        <w:rPr>
          <w:rFonts w:ascii="Arial" w:eastAsia="Times New Roman" w:hAnsi="Arial" w:cs="Arial"/>
          <w:sz w:val="18"/>
          <w:szCs w:val="20"/>
          <w:lang w:val="es-ES" w:eastAsia="es-ES"/>
        </w:rPr>
        <w:t xml:space="preserve"> Armonización internacional de las descripciones de variedades</w:t>
      </w:r>
    </w:p>
    <w:p w:rsidR="00EE717D" w:rsidRPr="00EE717D" w:rsidRDefault="00EE717D" w:rsidP="00EE717D">
      <w:pPr>
        <w:spacing w:after="101" w:line="24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razón principal para utilizar variedades referencia en lugar, por ejemplo, de mediciones es que las mediciones pueden sufrir la influencia del medio ambiente. Se ha creado el siguiente ejemplo hipotético y elemental para demostrar por qué las variedades referencia son, a este respecto, más eficaces que las mediciones absolutas.</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u w:val="single"/>
          <w:lang w:val="es-ES" w:eastAsia="es-ES"/>
        </w:rPr>
        <w:t>Ejemplo: Carácter objeto de examen: longitud de la hoja</w:t>
      </w:r>
    </w:p>
    <w:p w:rsidR="00EE717D" w:rsidRPr="00EE717D" w:rsidRDefault="00EE717D" w:rsidP="00EE717D">
      <w:pPr>
        <w:spacing w:after="101" w:line="24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En la figura 2 se comparan los resultados del ensayo en cultivo para determinar la DHE de la variedad candidata en el país A y en el país B:</w:t>
      </w:r>
    </w:p>
    <w:p w:rsidR="00EE717D" w:rsidRPr="00EE717D" w:rsidRDefault="00EE717D" w:rsidP="00EE717D">
      <w:pPr>
        <w:spacing w:after="101" w:line="240" w:lineRule="auto"/>
        <w:jc w:val="both"/>
        <w:rPr>
          <w:rFonts w:ascii="Arial" w:eastAsia="Times New Roman" w:hAnsi="Arial" w:cs="Arial"/>
          <w:sz w:val="18"/>
          <w:szCs w:val="20"/>
          <w:lang w:val="es-ES" w:eastAsia="es-ES"/>
        </w:rPr>
      </w:pPr>
      <w:r>
        <w:rPr>
          <w:rFonts w:ascii="Arial" w:eastAsia="Times New Roman" w:hAnsi="Arial" w:cs="Arial"/>
          <w:noProof/>
          <w:sz w:val="18"/>
          <w:szCs w:val="20"/>
          <w:lang w:eastAsia="es-MX"/>
        </w:rPr>
        <w:lastRenderedPageBreak/>
        <w:drawing>
          <wp:inline distT="0" distB="0" distL="0" distR="0">
            <wp:extent cx="5610225" cy="3343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343275"/>
                    </a:xfrm>
                    <a:prstGeom prst="rect">
                      <a:avLst/>
                    </a:prstGeom>
                    <a:noFill/>
                    <a:ln>
                      <a:noFill/>
                    </a:ln>
                  </pic:spPr>
                </pic:pic>
              </a:graphicData>
            </a:graphic>
          </wp:inline>
        </w:drawing>
      </w:r>
    </w:p>
    <w:p w:rsidR="00EE717D" w:rsidRPr="00EE717D" w:rsidRDefault="00EE717D" w:rsidP="00EE717D">
      <w:pPr>
        <w:spacing w:after="101" w:line="238" w:lineRule="exact"/>
        <w:ind w:firstLine="288"/>
        <w:jc w:val="both"/>
        <w:rPr>
          <w:rFonts w:ascii="Arial" w:eastAsia="Times New Roman" w:hAnsi="Arial" w:cs="Arial"/>
          <w:b/>
          <w:sz w:val="18"/>
          <w:szCs w:val="20"/>
          <w:lang w:val="es-ES" w:eastAsia="es-ES"/>
        </w:rPr>
      </w:pPr>
      <w:r w:rsidRPr="00EE717D">
        <w:rPr>
          <w:rFonts w:ascii="Arial" w:eastAsia="Times New Roman" w:hAnsi="Arial" w:cs="Arial"/>
          <w:b/>
          <w:sz w:val="18"/>
          <w:szCs w:val="20"/>
          <w:lang w:val="es-ES" w:eastAsia="es-ES"/>
        </w:rPr>
        <w:t>Figura 2</w:t>
      </w:r>
    </w:p>
    <w:p w:rsidR="00EE717D" w:rsidRPr="00EE717D" w:rsidRDefault="00EE717D" w:rsidP="00EE717D">
      <w:pPr>
        <w:spacing w:after="101" w:line="23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 xml:space="preserve">a) </w:t>
      </w:r>
      <w:r w:rsidRPr="00EE717D">
        <w:rPr>
          <w:rFonts w:ascii="Arial" w:eastAsia="Times New Roman" w:hAnsi="Arial" w:cs="Arial"/>
          <w:sz w:val="18"/>
          <w:szCs w:val="20"/>
          <w:u w:val="single"/>
          <w:lang w:val="es-ES" w:eastAsia="es-ES"/>
        </w:rPr>
        <w:t>Variedades referencia en las Guías para la Descripción Varietal</w:t>
      </w:r>
    </w:p>
    <w:p w:rsidR="00EE717D" w:rsidRPr="00EE717D" w:rsidRDefault="00EE717D" w:rsidP="00EE717D">
      <w:pPr>
        <w:spacing w:after="101" w:line="23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Las variedades referencia son importantes para ajustar en la medida de lo posible la descripción del carácter a los efectos de la influencia anual y local. Así pues, utilizando la escala relativa que proporcionan las variedades referencia, se verá que la variedad referencia Beta mide 10 cm. en el país A y 15 cm. en el país B, pero en ambos lugares registra un nivel de expresión “medio”. De ahí que se considere que la variedad candidata tiene una longitud media de hoja tanto en el país A como en el país B.</w:t>
      </w:r>
    </w:p>
    <w:tbl>
      <w:tblPr>
        <w:tblW w:w="0" w:type="auto"/>
        <w:jc w:val="center"/>
        <w:tblLayout w:type="fixed"/>
        <w:tblCellMar>
          <w:left w:w="43" w:type="dxa"/>
          <w:right w:w="43" w:type="dxa"/>
        </w:tblCellMar>
        <w:tblLook w:val="0000" w:firstRow="0" w:lastRow="0" w:firstColumn="0" w:lastColumn="0" w:noHBand="0" w:noVBand="0"/>
      </w:tblPr>
      <w:tblGrid>
        <w:gridCol w:w="2021"/>
        <w:gridCol w:w="1842"/>
        <w:gridCol w:w="745"/>
      </w:tblGrid>
      <w:tr w:rsidR="00EE717D" w:rsidRPr="00EE717D" w:rsidTr="0049295E">
        <w:tblPrEx>
          <w:tblCellMar>
            <w:top w:w="0" w:type="dxa"/>
            <w:bottom w:w="0" w:type="dxa"/>
          </w:tblCellMar>
        </w:tblPrEx>
        <w:trPr>
          <w:cantSplit/>
          <w:trHeight w:val="20"/>
          <w:jc w:val="center"/>
        </w:trPr>
        <w:tc>
          <w:tcPr>
            <w:tcW w:w="202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s-ES" w:eastAsia="es-ES"/>
              </w:rPr>
            </w:pPr>
          </w:p>
        </w:tc>
        <w:tc>
          <w:tcPr>
            <w:tcW w:w="184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Variedades</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referencia</w:t>
            </w:r>
            <w:proofErr w:type="spellEnd"/>
          </w:p>
        </w:tc>
        <w:tc>
          <w:tcPr>
            <w:tcW w:w="74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Nota</w:t>
            </w:r>
          </w:p>
        </w:tc>
      </w:tr>
      <w:tr w:rsidR="00EE717D" w:rsidRPr="00EE717D" w:rsidTr="0049295E">
        <w:tblPrEx>
          <w:tblCellMar>
            <w:top w:w="0" w:type="dxa"/>
            <w:bottom w:w="0" w:type="dxa"/>
          </w:tblCellMar>
        </w:tblPrEx>
        <w:trPr>
          <w:cantSplit/>
          <w:trHeight w:val="20"/>
          <w:jc w:val="center"/>
        </w:trPr>
        <w:tc>
          <w:tcPr>
            <w:tcW w:w="202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Hoja</w:t>
            </w:r>
            <w:proofErr w:type="spellEnd"/>
            <w:r w:rsidRPr="00EE717D">
              <w:rPr>
                <w:rFonts w:ascii="Arial" w:eastAsia="Times New Roman" w:hAnsi="Arial" w:cs="Arial"/>
                <w:b/>
                <w:sz w:val="18"/>
                <w:szCs w:val="20"/>
                <w:lang w:val="en-US" w:eastAsia="es-ES"/>
              </w:rPr>
              <w:t xml:space="preserve">: </w:t>
            </w:r>
            <w:proofErr w:type="spellStart"/>
            <w:r w:rsidRPr="00EE717D">
              <w:rPr>
                <w:rFonts w:ascii="Arial" w:eastAsia="Times New Roman" w:hAnsi="Arial" w:cs="Arial"/>
                <w:b/>
                <w:sz w:val="18"/>
                <w:szCs w:val="20"/>
                <w:lang w:val="en-US" w:eastAsia="es-ES"/>
              </w:rPr>
              <w:t>longitud</w:t>
            </w:r>
            <w:proofErr w:type="spellEnd"/>
            <w:r w:rsidRPr="00EE717D">
              <w:rPr>
                <w:rFonts w:ascii="Arial" w:eastAsia="Times New Roman" w:hAnsi="Arial" w:cs="Arial"/>
                <w:b/>
                <w:sz w:val="18"/>
                <w:szCs w:val="20"/>
                <w:lang w:val="en-US" w:eastAsia="es-ES"/>
              </w:rPr>
              <w:t xml:space="preserve"> del limbo</w:t>
            </w:r>
          </w:p>
        </w:tc>
        <w:tc>
          <w:tcPr>
            <w:tcW w:w="184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
        </w:tc>
        <w:tc>
          <w:tcPr>
            <w:tcW w:w="74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cantSplit/>
          <w:trHeight w:val="20"/>
          <w:jc w:val="center"/>
        </w:trPr>
        <w:tc>
          <w:tcPr>
            <w:tcW w:w="202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corta</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Alfa</w:t>
            </w:r>
          </w:p>
        </w:tc>
        <w:tc>
          <w:tcPr>
            <w:tcW w:w="74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r>
      <w:tr w:rsidR="00EE717D" w:rsidRPr="00EE717D" w:rsidTr="0049295E">
        <w:tblPrEx>
          <w:tblCellMar>
            <w:top w:w="0" w:type="dxa"/>
            <w:bottom w:w="0" w:type="dxa"/>
          </w:tblCellMar>
        </w:tblPrEx>
        <w:trPr>
          <w:cantSplit/>
          <w:trHeight w:val="20"/>
          <w:jc w:val="center"/>
        </w:trPr>
        <w:tc>
          <w:tcPr>
            <w:tcW w:w="202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media</w:t>
            </w:r>
          </w:p>
        </w:tc>
        <w:tc>
          <w:tcPr>
            <w:tcW w:w="184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Beta</w:t>
            </w:r>
          </w:p>
        </w:tc>
        <w:tc>
          <w:tcPr>
            <w:tcW w:w="74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w:t>
            </w:r>
          </w:p>
        </w:tc>
      </w:tr>
      <w:tr w:rsidR="00EE717D" w:rsidRPr="00EE717D" w:rsidTr="0049295E">
        <w:tblPrEx>
          <w:tblCellMar>
            <w:top w:w="0" w:type="dxa"/>
            <w:bottom w:w="0" w:type="dxa"/>
          </w:tblCellMar>
        </w:tblPrEx>
        <w:trPr>
          <w:cantSplit/>
          <w:trHeight w:val="20"/>
          <w:jc w:val="center"/>
        </w:trPr>
        <w:tc>
          <w:tcPr>
            <w:tcW w:w="2021"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larga</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Gama</w:t>
            </w:r>
          </w:p>
        </w:tc>
        <w:tc>
          <w:tcPr>
            <w:tcW w:w="745"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7</w:t>
            </w:r>
          </w:p>
        </w:tc>
      </w:tr>
    </w:tbl>
    <w:p w:rsidR="00EE717D" w:rsidRPr="00EE717D" w:rsidRDefault="00EE717D" w:rsidP="00EE717D">
      <w:pPr>
        <w:spacing w:after="101" w:line="238" w:lineRule="exact"/>
        <w:ind w:firstLine="288"/>
        <w:jc w:val="both"/>
        <w:rPr>
          <w:rFonts w:ascii="Arial" w:eastAsia="Times New Roman" w:hAnsi="Arial" w:cs="Arial"/>
          <w:sz w:val="18"/>
          <w:szCs w:val="20"/>
          <w:u w:val="single"/>
          <w:lang w:val="es-ES" w:eastAsia="es-ES"/>
        </w:rPr>
      </w:pPr>
    </w:p>
    <w:p w:rsidR="00EE717D" w:rsidRPr="00EE717D" w:rsidRDefault="00EE717D" w:rsidP="00EE717D">
      <w:pPr>
        <w:spacing w:after="101" w:line="238"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u w:val="single"/>
          <w:lang w:val="es-ES" w:eastAsia="es-ES"/>
        </w:rPr>
        <w:t>b)</w:t>
      </w:r>
      <w:r w:rsidRPr="00EE717D">
        <w:rPr>
          <w:rFonts w:ascii="Arial" w:eastAsia="Times New Roman" w:hAnsi="Arial" w:cs="Arial"/>
          <w:sz w:val="18"/>
          <w:szCs w:val="20"/>
          <w:u w:val="single"/>
          <w:lang w:val="es-ES" w:eastAsia="es-ES"/>
        </w:rPr>
        <w:t xml:space="preserve"> </w:t>
      </w:r>
      <w:r w:rsidRPr="00EE717D">
        <w:rPr>
          <w:rFonts w:ascii="Arial" w:eastAsia="Times New Roman" w:hAnsi="Arial" w:cs="Arial"/>
          <w:sz w:val="18"/>
          <w:szCs w:val="20"/>
          <w:u w:val="single"/>
          <w:lang w:val="es-ES" w:eastAsia="es-ES"/>
        </w:rPr>
        <w:tab/>
        <w:t>Medidas fijas en las Guías para la Descripción Varietal</w:t>
      </w:r>
    </w:p>
    <w:p w:rsidR="00EE717D" w:rsidRPr="00EE717D" w:rsidRDefault="00EE717D" w:rsidP="00EE717D">
      <w:pPr>
        <w:spacing w:after="101" w:line="238"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1.2.1 Si se indicaran medidas absolutas en las Guías para la Descripción Varietal y éstas se redactaran en el país A fundándose en los datos tomados de la figura 1, en la tabla de caracteres figuraría lo siguiente:</w:t>
      </w:r>
    </w:p>
    <w:tbl>
      <w:tblPr>
        <w:tblW w:w="0" w:type="auto"/>
        <w:jc w:val="center"/>
        <w:tblLayout w:type="fixed"/>
        <w:tblCellMar>
          <w:left w:w="43" w:type="dxa"/>
          <w:right w:w="43" w:type="dxa"/>
        </w:tblCellMar>
        <w:tblLook w:val="0000" w:firstRow="0" w:lastRow="0" w:firstColumn="0" w:lastColumn="0" w:noHBand="0" w:noVBand="0"/>
      </w:tblPr>
      <w:tblGrid>
        <w:gridCol w:w="2410"/>
        <w:gridCol w:w="1323"/>
        <w:gridCol w:w="850"/>
      </w:tblGrid>
      <w:tr w:rsidR="00EE717D" w:rsidRPr="00EE717D" w:rsidTr="0049295E">
        <w:tblPrEx>
          <w:tblCellMar>
            <w:top w:w="0" w:type="dxa"/>
            <w:bottom w:w="0" w:type="dxa"/>
          </w:tblCellMar>
        </w:tblPrEx>
        <w:trPr>
          <w:cantSplit/>
          <w:trHeight w:val="20"/>
          <w:jc w:val="center"/>
        </w:trPr>
        <w:tc>
          <w:tcPr>
            <w:tcW w:w="24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b/>
                <w:sz w:val="18"/>
                <w:szCs w:val="20"/>
                <w:lang w:val="es-ES" w:eastAsia="es-ES"/>
              </w:rPr>
            </w:pPr>
          </w:p>
        </w:tc>
        <w:tc>
          <w:tcPr>
            <w:tcW w:w="132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b/>
                <w:sz w:val="18"/>
                <w:szCs w:val="20"/>
                <w:lang w:val="en-US" w:eastAsia="es-ES"/>
              </w:rPr>
            </w:pPr>
            <w:proofErr w:type="spellStart"/>
            <w:r w:rsidRPr="00EE717D">
              <w:rPr>
                <w:rFonts w:ascii="Arial" w:eastAsia="Times New Roman" w:hAnsi="Arial" w:cs="Arial"/>
                <w:b/>
                <w:sz w:val="18"/>
                <w:szCs w:val="20"/>
                <w:lang w:val="en-US" w:eastAsia="es-ES"/>
              </w:rPr>
              <w:t>Longitud</w:t>
            </w:r>
            <w:proofErr w:type="spellEnd"/>
          </w:p>
        </w:tc>
        <w:tc>
          <w:tcPr>
            <w:tcW w:w="85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Nota</w:t>
            </w:r>
          </w:p>
        </w:tc>
      </w:tr>
      <w:tr w:rsidR="00EE717D" w:rsidRPr="00EE717D" w:rsidTr="0049295E">
        <w:tblPrEx>
          <w:tblCellMar>
            <w:top w:w="0" w:type="dxa"/>
            <w:bottom w:w="0" w:type="dxa"/>
          </w:tblCellMar>
        </w:tblPrEx>
        <w:trPr>
          <w:cantSplit/>
          <w:trHeight w:val="20"/>
          <w:jc w:val="center"/>
        </w:trPr>
        <w:tc>
          <w:tcPr>
            <w:tcW w:w="24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Hoja</w:t>
            </w:r>
            <w:proofErr w:type="spellEnd"/>
            <w:r w:rsidRPr="00EE717D">
              <w:rPr>
                <w:rFonts w:ascii="Arial" w:eastAsia="Times New Roman" w:hAnsi="Arial" w:cs="Arial"/>
                <w:sz w:val="18"/>
                <w:szCs w:val="20"/>
                <w:lang w:val="en-US" w:eastAsia="es-ES"/>
              </w:rPr>
              <w:t xml:space="preserve">: </w:t>
            </w:r>
            <w:proofErr w:type="spellStart"/>
            <w:r w:rsidRPr="00EE717D">
              <w:rPr>
                <w:rFonts w:ascii="Arial" w:eastAsia="Times New Roman" w:hAnsi="Arial" w:cs="Arial"/>
                <w:sz w:val="18"/>
                <w:szCs w:val="20"/>
                <w:lang w:val="en-US" w:eastAsia="es-ES"/>
              </w:rPr>
              <w:t>longitud</w:t>
            </w:r>
            <w:proofErr w:type="spellEnd"/>
            <w:r w:rsidRPr="00EE717D">
              <w:rPr>
                <w:rFonts w:ascii="Arial" w:eastAsia="Times New Roman" w:hAnsi="Arial" w:cs="Arial"/>
                <w:sz w:val="18"/>
                <w:szCs w:val="20"/>
                <w:lang w:val="en-US" w:eastAsia="es-ES"/>
              </w:rPr>
              <w:t xml:space="preserve"> del limbo</w:t>
            </w:r>
          </w:p>
        </w:tc>
        <w:tc>
          <w:tcPr>
            <w:tcW w:w="132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
        </w:tc>
        <w:tc>
          <w:tcPr>
            <w:tcW w:w="85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cantSplit/>
          <w:trHeight w:val="20"/>
          <w:jc w:val="center"/>
        </w:trPr>
        <w:tc>
          <w:tcPr>
            <w:tcW w:w="24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corta</w:t>
            </w:r>
            <w:proofErr w:type="spellEnd"/>
          </w:p>
        </w:tc>
        <w:tc>
          <w:tcPr>
            <w:tcW w:w="132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 cm</w:t>
            </w:r>
          </w:p>
        </w:tc>
        <w:tc>
          <w:tcPr>
            <w:tcW w:w="85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r>
      <w:tr w:rsidR="00EE717D" w:rsidRPr="00EE717D" w:rsidTr="0049295E">
        <w:tblPrEx>
          <w:tblCellMar>
            <w:top w:w="0" w:type="dxa"/>
            <w:bottom w:w="0" w:type="dxa"/>
          </w:tblCellMar>
        </w:tblPrEx>
        <w:trPr>
          <w:cantSplit/>
          <w:trHeight w:val="20"/>
          <w:jc w:val="center"/>
        </w:trPr>
        <w:tc>
          <w:tcPr>
            <w:tcW w:w="24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media</w:t>
            </w:r>
          </w:p>
        </w:tc>
        <w:tc>
          <w:tcPr>
            <w:tcW w:w="132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10 cm</w:t>
            </w:r>
          </w:p>
        </w:tc>
        <w:tc>
          <w:tcPr>
            <w:tcW w:w="85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w:t>
            </w:r>
          </w:p>
        </w:tc>
      </w:tr>
      <w:tr w:rsidR="00EE717D" w:rsidRPr="00EE717D" w:rsidTr="0049295E">
        <w:tblPrEx>
          <w:tblCellMar>
            <w:top w:w="0" w:type="dxa"/>
            <w:bottom w:w="0" w:type="dxa"/>
          </w:tblCellMar>
        </w:tblPrEx>
        <w:trPr>
          <w:cantSplit/>
          <w:trHeight w:val="20"/>
          <w:jc w:val="center"/>
        </w:trPr>
        <w:tc>
          <w:tcPr>
            <w:tcW w:w="241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larga</w:t>
            </w:r>
            <w:proofErr w:type="spellEnd"/>
          </w:p>
        </w:tc>
        <w:tc>
          <w:tcPr>
            <w:tcW w:w="132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15 cm</w:t>
            </w:r>
          </w:p>
        </w:tc>
        <w:tc>
          <w:tcPr>
            <w:tcW w:w="85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40" w:after="40" w:line="238"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7</w:t>
            </w:r>
          </w:p>
        </w:tc>
      </w:tr>
    </w:tbl>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Puesto que las variedades ejemplo no proporcionan una “escala relativa”, a partir de los mismos datos de la figura 1 se obtendrían las descripciones siguientes:</w:t>
      </w:r>
    </w:p>
    <w:tbl>
      <w:tblPr>
        <w:tblW w:w="0" w:type="auto"/>
        <w:jc w:val="center"/>
        <w:tblLayout w:type="fixed"/>
        <w:tblCellMar>
          <w:left w:w="43" w:type="dxa"/>
          <w:right w:w="43" w:type="dxa"/>
        </w:tblCellMar>
        <w:tblLook w:val="0000" w:firstRow="0" w:lastRow="0" w:firstColumn="0" w:lastColumn="0" w:noHBand="0" w:noVBand="0"/>
      </w:tblPr>
      <w:tblGrid>
        <w:gridCol w:w="1700"/>
        <w:gridCol w:w="1843"/>
        <w:gridCol w:w="1843"/>
      </w:tblGrid>
      <w:tr w:rsidR="00EE717D" w:rsidRPr="00EE717D" w:rsidTr="0049295E">
        <w:tblPrEx>
          <w:tblCellMar>
            <w:top w:w="0" w:type="dxa"/>
            <w:bottom w:w="0" w:type="dxa"/>
          </w:tblCellMar>
        </w:tblPrEx>
        <w:trPr>
          <w:cantSplit/>
          <w:trHeight w:val="20"/>
          <w:jc w:val="center"/>
        </w:trPr>
        <w:tc>
          <w:tcPr>
            <w:tcW w:w="170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52" w:after="40" w:line="216" w:lineRule="exact"/>
              <w:jc w:val="both"/>
              <w:rPr>
                <w:rFonts w:ascii="Arial" w:eastAsia="Times New Roman" w:hAnsi="Arial" w:cs="Arial"/>
                <w:b/>
                <w:sz w:val="18"/>
                <w:szCs w:val="20"/>
                <w:lang w:val="es-ES" w:eastAsia="es-ES"/>
              </w:rPr>
            </w:pPr>
          </w:p>
        </w:tc>
        <w:tc>
          <w:tcPr>
            <w:tcW w:w="184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52" w:after="40" w:line="216" w:lineRule="exact"/>
              <w:jc w:val="both"/>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País A</w:t>
            </w:r>
          </w:p>
        </w:tc>
        <w:tc>
          <w:tcPr>
            <w:tcW w:w="184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52" w:after="40" w:line="216" w:lineRule="exact"/>
              <w:jc w:val="both"/>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País B</w:t>
            </w:r>
          </w:p>
        </w:tc>
      </w:tr>
      <w:tr w:rsidR="00EE717D" w:rsidRPr="00EE717D" w:rsidTr="0049295E">
        <w:tblPrEx>
          <w:tblCellMar>
            <w:top w:w="0" w:type="dxa"/>
            <w:bottom w:w="0" w:type="dxa"/>
          </w:tblCellMar>
        </w:tblPrEx>
        <w:trPr>
          <w:cantSplit/>
          <w:trHeight w:val="20"/>
          <w:jc w:val="center"/>
        </w:trPr>
        <w:tc>
          <w:tcPr>
            <w:tcW w:w="1700"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52" w:after="40" w:line="216"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Variedad</w:t>
            </w:r>
            <w:proofErr w:type="spellEnd"/>
            <w:r w:rsidRPr="00EE717D">
              <w:rPr>
                <w:rFonts w:ascii="Arial" w:eastAsia="Times New Roman" w:hAnsi="Arial" w:cs="Arial"/>
                <w:sz w:val="18"/>
                <w:szCs w:val="20"/>
                <w:lang w:val="en-US" w:eastAsia="es-E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52" w:after="4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10 cm</w:t>
            </w:r>
          </w:p>
          <w:p w:rsidR="00EE717D" w:rsidRPr="00EE717D" w:rsidRDefault="00EE717D" w:rsidP="00EE717D">
            <w:pPr>
              <w:spacing w:before="52" w:after="4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(media: nota 5)</w:t>
            </w:r>
          </w:p>
        </w:tc>
        <w:tc>
          <w:tcPr>
            <w:tcW w:w="1843" w:type="dxa"/>
            <w:tcBorders>
              <w:top w:val="single" w:sz="6" w:space="0" w:color="000000"/>
              <w:left w:val="single" w:sz="6" w:space="0" w:color="000000"/>
              <w:bottom w:val="single" w:sz="6" w:space="0" w:color="000000"/>
              <w:right w:val="single" w:sz="6" w:space="0" w:color="000000"/>
            </w:tcBorders>
          </w:tcPr>
          <w:p w:rsidR="00EE717D" w:rsidRPr="00EE717D" w:rsidRDefault="00EE717D" w:rsidP="00EE717D">
            <w:pPr>
              <w:spacing w:before="52" w:after="4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15 cm</w:t>
            </w:r>
          </w:p>
          <w:p w:rsidR="00EE717D" w:rsidRPr="00EE717D" w:rsidRDefault="00EE717D" w:rsidP="00EE717D">
            <w:pPr>
              <w:spacing w:before="52" w:after="40" w:line="216"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w:t>
            </w:r>
            <w:proofErr w:type="spellStart"/>
            <w:r w:rsidRPr="00EE717D">
              <w:rPr>
                <w:rFonts w:ascii="Arial" w:eastAsia="Times New Roman" w:hAnsi="Arial" w:cs="Arial"/>
                <w:sz w:val="18"/>
                <w:szCs w:val="20"/>
                <w:lang w:val="en-US" w:eastAsia="es-ES"/>
              </w:rPr>
              <w:t>larga</w:t>
            </w:r>
            <w:proofErr w:type="spellEnd"/>
            <w:r w:rsidRPr="00EE717D">
              <w:rPr>
                <w:rFonts w:ascii="Arial" w:eastAsia="Times New Roman" w:hAnsi="Arial" w:cs="Arial"/>
                <w:sz w:val="18"/>
                <w:szCs w:val="20"/>
                <w:lang w:val="en-US" w:eastAsia="es-ES"/>
              </w:rPr>
              <w:t>: nota 7)</w:t>
            </w:r>
          </w:p>
        </w:tc>
      </w:tr>
    </w:tbl>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Así pues, si en las Guías de Examen se utilizarán medidas absolutas, la variedad, cultivada en el País A, se describiría como “media (nota 5)”, pero cultivada en el País B, se describiría como “larga (nota 7)”. Ello demuestra que resultaría muy engañoso comparar descripciones de lugares distintos sobre la base de medidas absolutas, sin el ajuste anual ni local que las variedades referencia permiten tener en cuenta.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Sin embargo dada la posibilidad de interacciones particulares del genotipo de la variedad con el lugar del cultivo (influencia del fotoperiodo), no deberá darse por sentado que las descripciones elaboradas en distintos países o lugares utilizando el mismo conjunto de variedades ejemplo serán iguales (véase también la sección 2.2). En el documento Examen de la Distinción se ofrece orientación sobre el alcance de la comparación de variedades sobre la base de descripciones elaboradas en distintos lugares.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Criterios relativos a las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2.1</w:t>
      </w:r>
      <w:r w:rsidRPr="00EE717D">
        <w:rPr>
          <w:rFonts w:ascii="Arial" w:eastAsia="Times New Roman" w:hAnsi="Arial" w:cs="Arial"/>
          <w:sz w:val="18"/>
          <w:szCs w:val="20"/>
          <w:lang w:val="es-ES" w:eastAsia="es-ES"/>
        </w:rPr>
        <w:t xml:space="preserve"> Disponibilidad</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Las autoridades encargadas del examen DHE y los obtentores necesitan obtener material vegetal de las variedades referencia, por lo tanto, sería útil que éstas estuvieran disponibles fácil y ampliamente para</w:t>
      </w:r>
      <w:r w:rsidRPr="00EE717D">
        <w:rPr>
          <w:rFonts w:ascii="Arial" w:eastAsia="Times New Roman" w:hAnsi="Arial" w:cs="Arial"/>
          <w:sz w:val="18"/>
          <w:szCs w:val="20"/>
          <w:lang w:val="es-ES" w:eastAsia="es-ES"/>
        </w:rPr>
        <w:br/>
        <w:t>la realización de las Guías para la Descripción Varietal (véase también el Capítulo 4 “Distintos conjuntos de variedades referencia”). Es por ello que, en el momento de comenzar la redacción de las Guías para la Descripción Varietal, se alienta a los redactores a solicitar listas de variedades a las partes interesadas, con</w:t>
      </w:r>
      <w:r w:rsidRPr="00EE717D">
        <w:rPr>
          <w:rFonts w:ascii="Arial" w:eastAsia="Times New Roman" w:hAnsi="Arial" w:cs="Arial"/>
          <w:sz w:val="18"/>
          <w:szCs w:val="20"/>
          <w:lang w:val="es-ES" w:eastAsia="es-ES"/>
        </w:rPr>
        <w:br/>
        <w:t xml:space="preserve">el fin de identificar las variedades </w:t>
      </w:r>
      <w:proofErr w:type="gramStart"/>
      <w:r w:rsidRPr="00EE717D">
        <w:rPr>
          <w:rFonts w:ascii="Arial" w:eastAsia="Times New Roman" w:hAnsi="Arial" w:cs="Arial"/>
          <w:sz w:val="18"/>
          <w:szCs w:val="20"/>
          <w:lang w:val="es-ES" w:eastAsia="es-ES"/>
        </w:rPr>
        <w:t>referencia más fáciles</w:t>
      </w:r>
      <w:proofErr w:type="gramEnd"/>
      <w:r w:rsidRPr="00EE717D">
        <w:rPr>
          <w:rFonts w:ascii="Arial" w:eastAsia="Times New Roman" w:hAnsi="Arial" w:cs="Arial"/>
          <w:sz w:val="18"/>
          <w:szCs w:val="20"/>
          <w:lang w:val="es-ES" w:eastAsia="es-ES"/>
        </w:rPr>
        <w:t xml:space="preserve"> de obtener. Si resulta difícil obtener una variedad referencia su presentación sólo debe recomendarse si hay motivos específicos para ello, por ejemplo, si se trata de la única variedad con un nivel de expresión determinado para un carácter en particular.</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2.2</w:t>
      </w:r>
      <w:r w:rsidRPr="00EE717D">
        <w:rPr>
          <w:rFonts w:ascii="Arial" w:eastAsia="Times New Roman" w:hAnsi="Arial" w:cs="Arial"/>
          <w:sz w:val="18"/>
          <w:szCs w:val="20"/>
          <w:lang w:val="es-ES" w:eastAsia="es-ES"/>
        </w:rPr>
        <w:t xml:space="preserve"> Fluctuación de la expresión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variedad referencia deberá proporcionar un ejemplo claro del nivel de expresión. Cualquier fluctuación en la expresión de la variedad referencia en el nivel para el que ha sido seleccionada, en relación con otras variedades de la colección, crearía problemas en la armonización de las descripciones de variedades. Que las variedades sean propensas a esas fluctuaciones indica una específica interacción del genotipo con el lugar, que dificultaría la armonización de la descripción de variedades en el plano internacional. En esos casos no debería proporcionarse en las Guías para la Descripción Varietal un único conjunto de variedades referencia porque podría inducir a confusión y a una incorrecta interpretación de los caracteres (véase también la sección 1.2.7).</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2.3</w:t>
      </w:r>
      <w:r w:rsidRPr="00EE717D">
        <w:rPr>
          <w:rFonts w:ascii="Arial" w:eastAsia="Times New Roman" w:hAnsi="Arial" w:cs="Arial"/>
          <w:sz w:val="18"/>
          <w:szCs w:val="20"/>
          <w:lang w:val="es-ES" w:eastAsia="es-ES"/>
        </w:rPr>
        <w:t xml:space="preserve"> Ilustración de la gama de expresiones dentro de la colección de variedades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conjunto de variedades referencia para un carácter determinado deberá proporcionar información sobre la gama de expresión del carácter en la colección de variedades que abarca las Guías para la Descripción Varietal. Así pues, por lo general, será necesario proporcionar variedades referencia para más de un nivel de expresión y en el caso concreto de:</w:t>
      </w:r>
    </w:p>
    <w:p w:rsidR="00EE717D" w:rsidRPr="00EE717D" w:rsidRDefault="00EE717D" w:rsidP="00EE717D">
      <w:pPr>
        <w:spacing w:after="101" w:line="216" w:lineRule="exact"/>
        <w:ind w:firstLine="288"/>
        <w:jc w:val="both"/>
        <w:rPr>
          <w:rFonts w:ascii="Arial" w:eastAsia="Times New Roman" w:hAnsi="Arial" w:cs="Arial"/>
          <w:sz w:val="18"/>
          <w:szCs w:val="20"/>
          <w:u w:val="single"/>
          <w:lang w:val="es-ES" w:eastAsia="es-ES"/>
        </w:rPr>
      </w:pPr>
      <w:r w:rsidRPr="00EE717D">
        <w:rPr>
          <w:rFonts w:ascii="Arial" w:eastAsia="Times New Roman" w:hAnsi="Arial" w:cs="Arial"/>
          <w:sz w:val="18"/>
          <w:szCs w:val="20"/>
          <w:u w:val="single"/>
          <w:lang w:val="es-ES" w:eastAsia="es-ES"/>
        </w:rPr>
        <w:t>Caracteres cuantitativos: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 escala de “1 a 9”: proporcionar variedades referencia como mínimo para los niveles de expresión (3), (5) y (7), aunque en casos excepcionales podrán aceptarse variedades referencia solamente para dos niveles</w:t>
      </w:r>
      <w:r w:rsidRPr="00EE717D">
        <w:rPr>
          <w:rFonts w:ascii="Arial" w:eastAsia="Times New Roman" w:hAnsi="Arial" w:cs="Arial"/>
          <w:sz w:val="18"/>
          <w:szCs w:val="20"/>
          <w:lang w:val="es-ES" w:eastAsia="es-ES"/>
        </w:rPr>
        <w:br/>
        <w:t>de expresión;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 escalas de “1 a 5”/ de “1 a 4”/ de “1 a 3”: proporcionar variedades referencia como mínimo para dos niveles de expresión.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u w:val="single"/>
          <w:lang w:val="es-ES" w:eastAsia="es-ES"/>
        </w:rPr>
        <w:t xml:space="preserve">Caracteres </w:t>
      </w:r>
      <w:proofErr w:type="spellStart"/>
      <w:r w:rsidRPr="00EE717D">
        <w:rPr>
          <w:rFonts w:ascii="Arial" w:eastAsia="Times New Roman" w:hAnsi="Arial" w:cs="Arial"/>
          <w:sz w:val="18"/>
          <w:szCs w:val="20"/>
          <w:u w:val="single"/>
          <w:lang w:val="es-ES" w:eastAsia="es-ES"/>
        </w:rPr>
        <w:t>Pseudocualitativos</w:t>
      </w:r>
      <w:proofErr w:type="spellEnd"/>
      <w:r w:rsidRPr="00EE717D">
        <w:rPr>
          <w:rFonts w:ascii="Arial" w:eastAsia="Times New Roman" w:hAnsi="Arial" w:cs="Arial"/>
          <w:sz w:val="18"/>
          <w:szCs w:val="20"/>
          <w:u w:val="single"/>
          <w:lang w:val="es-ES" w:eastAsia="es-ES"/>
        </w:rPr>
        <w:t>:</w:t>
      </w:r>
      <w:r w:rsidRPr="00EE717D">
        <w:rPr>
          <w:rFonts w:ascii="Arial" w:eastAsia="Times New Roman" w:hAnsi="Arial" w:cs="Arial"/>
          <w:sz w:val="18"/>
          <w:szCs w:val="20"/>
          <w:lang w:val="es-ES" w:eastAsia="es-ES"/>
        </w:rPr>
        <w:t xml:space="preserve"> proporcionar un conjunto de variedades ejemplo que abarquen los distintos tipos de variación incluidos en la gama de expresión de los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2.4</w:t>
      </w:r>
      <w:r w:rsidRPr="00EE717D">
        <w:rPr>
          <w:rFonts w:ascii="Arial" w:eastAsia="Times New Roman" w:hAnsi="Arial" w:cs="Arial"/>
          <w:sz w:val="18"/>
          <w:szCs w:val="20"/>
          <w:lang w:val="es-ES" w:eastAsia="es-ES"/>
        </w:rPr>
        <w:t xml:space="preserve"> Reducir al mínimo el número de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Por motivos prácticos se recomienda escoger todo el conjunto de variedades referencia para las Guías para la Descripción Varietal, de manera que todos los caracteres deseados y los niveles de expresión estén cubiertos por un número total mínimo de variedades referencia. Ello significa que, de ser posible, cada variedad referencia deberá utilizarse para el mayor número posible de caracteres y que no deberían usarse variedades referencia sólo para uno o muy pocos caracteres.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lastRenderedPageBreak/>
        <w:t>2.5</w:t>
      </w:r>
      <w:r w:rsidRPr="00EE717D">
        <w:rPr>
          <w:rFonts w:ascii="Arial" w:eastAsia="Times New Roman" w:hAnsi="Arial" w:cs="Arial"/>
          <w:sz w:val="18"/>
          <w:szCs w:val="20"/>
          <w:lang w:val="es-ES" w:eastAsia="es-ES"/>
        </w:rPr>
        <w:t xml:space="preserve"> Acuerdo de los expertos interesados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conjunto de variedades referencia propuesto por el experto principal en la preparación de las Guías para la Descripción Varietal deberá escogerse en cooperación con todos los expertos interesados.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Es importante que el conjunto de variedades referencia para un determinado carácter sea elaborado por un experto con el fin de garantizar que ese conjunto para ese carácter representa la misma escala. El experto deberá cerciorarse de que las variedades referencia propuestas por otros expertos para el mismo carácter representan la misma escala, antes de aceptarlas para las Guías para la Descripción Varietal. En los casos en que deba elaborarse una escala aparte para distintos tipos de variedades o diferentes regiones, podrá ser necesario crear distintos conjuntos de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3.</w:t>
      </w:r>
      <w:r w:rsidRPr="00EE717D">
        <w:rPr>
          <w:rFonts w:ascii="Arial" w:eastAsia="Times New Roman" w:hAnsi="Arial" w:cs="Arial"/>
          <w:sz w:val="18"/>
          <w:szCs w:val="20"/>
          <w:lang w:val="es-ES" w:eastAsia="es-ES"/>
        </w:rPr>
        <w:t xml:space="preserve"> Decisión acerca de la necesidad de variedades referencia para un carácter</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Se establece que se proporcionan variedades referencia en las Guías para la Descripción Varietal para aclarar los niveles de expresión de un carácter.” Esa aclaración de los niveles de expresión es necesaria en relación con dos aspectos: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a) </w:t>
      </w:r>
      <w:r w:rsidRPr="00EE717D">
        <w:rPr>
          <w:rFonts w:ascii="Arial" w:eastAsia="Times New Roman" w:hAnsi="Arial" w:cs="Arial"/>
          <w:sz w:val="18"/>
          <w:szCs w:val="20"/>
          <w:lang w:val="es-ES" w:eastAsia="es-ES"/>
        </w:rPr>
        <w:t>para ilustrar el carácter y/o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 xml:space="preserve">b) </w:t>
      </w:r>
      <w:r w:rsidRPr="00EE717D">
        <w:rPr>
          <w:rFonts w:ascii="Arial" w:eastAsia="Times New Roman" w:hAnsi="Arial" w:cs="Arial"/>
          <w:sz w:val="18"/>
          <w:szCs w:val="20"/>
          <w:lang w:val="es-ES" w:eastAsia="es-ES"/>
        </w:rPr>
        <w:t>como base para asignar el adecuado nivel de expresión a cada variedad y elaborar de esa forma descripciones de variedades armonizadas internacionalmente.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“caracteres señalados con un asterisco” son los caracteres que revisten importancia para la armonización internacional de las descripciones de variedades.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La decisión acerca de la necesidad de variedades referencia para un carácter determinado puede resumirse de la manera siguiente:</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 si el carácter no es importante para la armonización internacional de las descripciones de variedades (carácter que no está señalado con asterisco) y no son necesarias variedades referencia para ilustrar ese carácter, no será necesario proporcionar variedades ejemplo;</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 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iii) si el carácter es importante para la armonización internacional de las descripciones de variedades</w:t>
      </w:r>
      <w:r w:rsidRPr="00EE717D">
        <w:rPr>
          <w:rFonts w:ascii="Arial" w:eastAsia="Times New Roman" w:hAnsi="Arial" w:cs="Arial"/>
          <w:sz w:val="18"/>
          <w:szCs w:val="20"/>
          <w:lang w:val="es-ES" w:eastAsia="es-ES"/>
        </w:rPr>
        <w:br/>
        <w:t xml:space="preserve">(por ejemplo, caracteres señalados con asterisco) y está influenciado por el medio ambiente (por ejemplo, la mayoría de los caracteres cuantitativos y </w:t>
      </w:r>
      <w:proofErr w:type="spellStart"/>
      <w:r w:rsidRPr="00EE717D">
        <w:rPr>
          <w:rFonts w:ascii="Arial" w:eastAsia="Times New Roman" w:hAnsi="Arial" w:cs="Arial"/>
          <w:sz w:val="18"/>
          <w:szCs w:val="20"/>
          <w:lang w:val="es-ES" w:eastAsia="es-ES"/>
        </w:rPr>
        <w:t>pseudocualitativos</w:t>
      </w:r>
      <w:proofErr w:type="spellEnd"/>
      <w:r w:rsidRPr="00EE717D">
        <w:rPr>
          <w:rFonts w:ascii="Arial" w:eastAsia="Times New Roman" w:hAnsi="Arial" w:cs="Arial"/>
          <w:sz w:val="18"/>
          <w:szCs w:val="20"/>
          <w:lang w:val="es-ES" w:eastAsia="es-ES"/>
        </w:rPr>
        <w:t>) o las variedades referencia son necesarias para ilustrar el carácter, será necesario proporcionar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El proceso de decisión acerca de la necesidad de proporcionar variedades referencia para un carácter se ilustra en siguiente Diagrama 1. En el Diagrama 2 se indica si deberán proporcionarse variedades referencia en el caso de conjuntos regionales de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w:t>
      </w:r>
      <w:r w:rsidRPr="00EE717D">
        <w:rPr>
          <w:rFonts w:ascii="Arial" w:eastAsia="Times New Roman" w:hAnsi="Arial" w:cs="Arial"/>
          <w:sz w:val="18"/>
          <w:szCs w:val="20"/>
          <w:lang w:val="es-ES" w:eastAsia="es-ES"/>
        </w:rPr>
        <w:t xml:space="preserve"> Distintos conjuntos de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4.1</w:t>
      </w:r>
      <w:r w:rsidRPr="00EE717D">
        <w:rPr>
          <w:rFonts w:ascii="Arial" w:eastAsia="Times New Roman" w:hAnsi="Arial" w:cs="Arial"/>
          <w:sz w:val="18"/>
          <w:szCs w:val="20"/>
          <w:lang w:val="es-ES" w:eastAsia="es-ES"/>
        </w:rPr>
        <w:t xml:space="preserve"> Introducción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Los distintos grupos de variedades dentro de una especie podrán tratarse en Guías para la Descripción Varietal independientes o subdivididas, siempre que esas categorías puedan separarse fiablemente en función de los caracteres que permitan establecer la distinción o cuando se haya elaborado un procedimiento que garantice que todas las variedades notoriamente conocidas se examinarán adecuadamente a los efectos de la distinción”.</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4.2</w:t>
      </w:r>
      <w:r w:rsidRPr="00EE717D">
        <w:rPr>
          <w:rFonts w:ascii="Arial" w:eastAsia="Times New Roman" w:hAnsi="Arial" w:cs="Arial"/>
          <w:sz w:val="18"/>
          <w:szCs w:val="20"/>
          <w:lang w:val="es-ES" w:eastAsia="es-ES"/>
        </w:rPr>
        <w:tab/>
        <w:t>Conjuntos regionales de variedades referencia</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Esta explicación se da para garantizar que los grupos o tipos de variedades se crean únicamente cuando es posible asegurarse de que una variedad se colocará claramente en el grupo adecuado o, de no ser así, que se tomarán otras medidas para asegurarse de que todas las variedades notoriamente conocidas se examinen a los efectos de la distinción. Así pues, si las variedades referencia de las Guías para la Descripción Varietal abarcan sólo un grupo, o un tipo, dentro de una especie, las Guías para la Descripción Varietal deberán explicar qué caracteres o qué otro fundamento asegura la distinción de todas las variedades de un tipo respecto de todas las variedades de otros tipos.</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4.3</w:t>
      </w:r>
      <w:r w:rsidRPr="00EE717D">
        <w:rPr>
          <w:rFonts w:ascii="Arial" w:eastAsia="Times New Roman" w:hAnsi="Arial" w:cs="Arial"/>
          <w:sz w:val="18"/>
          <w:szCs w:val="20"/>
          <w:lang w:val="es-ES" w:eastAsia="es-ES"/>
        </w:rPr>
        <w:t xml:space="preserve"> Distintos tipos de variedad</w:t>
      </w:r>
    </w:p>
    <w:p w:rsidR="00EE717D" w:rsidRPr="00EE717D" w:rsidRDefault="00EE717D" w:rsidP="00EE717D">
      <w:pPr>
        <w:spacing w:after="101" w:line="216"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lastRenderedPageBreak/>
        <w:t>Si no es posible describir con un único conjunto de variedades referencia todos los tipos de variedades (por ejemplo, tipos de invierno y tipos de primavera) que abarcan las mismas guías de examen, podrán subdividirse para crear distintos conjuntos de variedades referencia.</w:t>
      </w:r>
    </w:p>
    <w:p w:rsidR="00EE717D" w:rsidRPr="00EE717D" w:rsidRDefault="00EE717D" w:rsidP="00EE717D">
      <w:pPr>
        <w:spacing w:after="101" w:line="23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Si se proporcionan distintos conjuntos de variedades referencia para los distintos tipos de variedades que abarcan las mismas Guías de Examen, esos conjuntos se colocarán en la columna habitual de la tabla</w:t>
      </w:r>
      <w:r w:rsidRPr="00EE717D">
        <w:rPr>
          <w:rFonts w:ascii="Arial" w:eastAsia="Times New Roman" w:hAnsi="Arial" w:cs="Arial"/>
          <w:sz w:val="18"/>
          <w:szCs w:val="20"/>
          <w:lang w:val="es-ES" w:eastAsia="es-ES"/>
        </w:rPr>
        <w:br/>
        <w:t>de caracteres. Los dos conjuntos de variedades referencia (por ejemplo, de invierno y de primavera) se separarán mediante un punto y coma, y para cada conjunto figurará una clave y se incluirá una explicación en los símbolos y leyendas del Capítulo 6 de las Guías para la Descripción Varietal.</w:t>
      </w:r>
    </w:p>
    <w:p w:rsidR="00EE717D" w:rsidRPr="00EE717D" w:rsidRDefault="00EE717D" w:rsidP="00EE717D">
      <w:pPr>
        <w:spacing w:after="101" w:line="230" w:lineRule="exact"/>
        <w:ind w:firstLine="288"/>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Ejemplo: Para ciertos caracteres, se indican distintas variedades referencia según se trate de variedades del tipo de verano o de primavera. Esos tipos están separados por un punto y coma, los tipos de invierno se colocarán antes del punto y coma, acompañados por el prefijo “(w)” y los tipos de primavera se colocarán después del punto y coma acompañados por el prefijo “(s)”.</w:t>
      </w:r>
    </w:p>
    <w:tbl>
      <w:tblPr>
        <w:tblW w:w="0" w:type="auto"/>
        <w:jc w:val="center"/>
        <w:tblBorders>
          <w:top w:val="single" w:sz="6" w:space="0" w:color="auto"/>
          <w:bottom w:val="single" w:sz="6" w:space="0" w:color="auto"/>
          <w:insideH w:val="single" w:sz="6" w:space="0" w:color="auto"/>
        </w:tblBorders>
        <w:tblLayout w:type="fixed"/>
        <w:tblCellMar>
          <w:left w:w="43" w:type="dxa"/>
          <w:right w:w="43" w:type="dxa"/>
        </w:tblCellMar>
        <w:tblLook w:val="0000" w:firstRow="0" w:lastRow="0" w:firstColumn="0" w:lastColumn="0" w:noHBand="0" w:noVBand="0"/>
      </w:tblPr>
      <w:tblGrid>
        <w:gridCol w:w="667"/>
        <w:gridCol w:w="992"/>
        <w:gridCol w:w="1283"/>
        <w:gridCol w:w="1923"/>
        <w:gridCol w:w="2187"/>
      </w:tblGrid>
      <w:tr w:rsidR="00EE717D" w:rsidRPr="00EE717D" w:rsidTr="0049295E">
        <w:tblPrEx>
          <w:tblCellMar>
            <w:top w:w="0" w:type="dxa"/>
            <w:bottom w:w="0" w:type="dxa"/>
          </w:tblCellMar>
        </w:tblPrEx>
        <w:trPr>
          <w:trHeight w:val="20"/>
          <w:jc w:val="center"/>
        </w:trPr>
        <w:tc>
          <w:tcPr>
            <w:tcW w:w="667" w:type="dxa"/>
          </w:tcPr>
          <w:p w:rsidR="00EE717D" w:rsidRPr="00EE717D" w:rsidRDefault="00EE717D" w:rsidP="00EE717D">
            <w:pPr>
              <w:spacing w:before="40" w:after="40" w:line="230" w:lineRule="exact"/>
              <w:jc w:val="both"/>
              <w:rPr>
                <w:rFonts w:ascii="Arial" w:eastAsia="Times New Roman" w:hAnsi="Arial" w:cs="Arial"/>
                <w:sz w:val="18"/>
                <w:szCs w:val="20"/>
                <w:lang w:val="es-ES" w:eastAsia="es-ES"/>
              </w:rPr>
            </w:pPr>
          </w:p>
        </w:tc>
        <w:tc>
          <w:tcPr>
            <w:tcW w:w="992"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Estado</w:t>
            </w:r>
          </w:p>
        </w:tc>
        <w:tc>
          <w:tcPr>
            <w:tcW w:w="128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Español</w:t>
            </w:r>
            <w:proofErr w:type="spellEnd"/>
          </w:p>
        </w:tc>
        <w:tc>
          <w:tcPr>
            <w:tcW w:w="192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Nota</w:t>
            </w:r>
          </w:p>
        </w:tc>
        <w:tc>
          <w:tcPr>
            <w:tcW w:w="2187" w:type="dxa"/>
          </w:tcPr>
          <w:p w:rsidR="00EE717D" w:rsidRPr="00EE717D" w:rsidRDefault="00EE717D" w:rsidP="00EE717D">
            <w:pPr>
              <w:spacing w:before="40" w:after="40" w:line="230" w:lineRule="exact"/>
              <w:jc w:val="both"/>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Variedades referencia</w:t>
            </w:r>
          </w:p>
        </w:tc>
      </w:tr>
      <w:tr w:rsidR="00EE717D" w:rsidRPr="00EE717D" w:rsidTr="0049295E">
        <w:tblPrEx>
          <w:tblCellMar>
            <w:top w:w="0" w:type="dxa"/>
            <w:bottom w:w="0" w:type="dxa"/>
          </w:tblCellMar>
        </w:tblPrEx>
        <w:trPr>
          <w:trHeight w:val="20"/>
          <w:jc w:val="center"/>
        </w:trPr>
        <w:tc>
          <w:tcPr>
            <w:tcW w:w="667" w:type="dxa"/>
          </w:tcPr>
          <w:p w:rsidR="00EE717D" w:rsidRPr="00EE717D" w:rsidRDefault="00EE717D" w:rsidP="00EE717D">
            <w:pPr>
              <w:spacing w:before="40" w:after="40" w:line="230" w:lineRule="exact"/>
              <w:jc w:val="both"/>
              <w:rPr>
                <w:rFonts w:ascii="Arial" w:eastAsia="Times New Roman" w:hAnsi="Arial" w:cs="Arial"/>
                <w:b/>
                <w:sz w:val="18"/>
                <w:szCs w:val="20"/>
                <w:lang w:val="en-US" w:eastAsia="es-ES"/>
              </w:rPr>
            </w:pPr>
            <w:r w:rsidRPr="00EE717D">
              <w:rPr>
                <w:rFonts w:ascii="Arial" w:eastAsia="Times New Roman" w:hAnsi="Arial" w:cs="Arial"/>
                <w:b/>
                <w:sz w:val="18"/>
                <w:szCs w:val="20"/>
                <w:lang w:val="en-US" w:eastAsia="es-ES"/>
              </w:rPr>
              <w:t>7. (*)</w:t>
            </w:r>
          </w:p>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b/>
                <w:sz w:val="18"/>
                <w:szCs w:val="20"/>
                <w:lang w:val="en-US" w:eastAsia="es-ES"/>
              </w:rPr>
              <w:t>(+)</w:t>
            </w:r>
          </w:p>
        </w:tc>
        <w:tc>
          <w:tcPr>
            <w:tcW w:w="992"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b/>
                <w:sz w:val="18"/>
                <w:szCs w:val="20"/>
                <w:lang w:val="en-US" w:eastAsia="es-ES"/>
              </w:rPr>
              <w:t>75-92</w:t>
            </w:r>
          </w:p>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b/>
                <w:sz w:val="18"/>
                <w:szCs w:val="20"/>
                <w:lang w:val="en-US" w:eastAsia="es-ES"/>
              </w:rPr>
              <w:t>MG/MS</w:t>
            </w:r>
          </w:p>
        </w:tc>
        <w:tc>
          <w:tcPr>
            <w:tcW w:w="1283" w:type="dxa"/>
          </w:tcPr>
          <w:p w:rsidR="00EE717D" w:rsidRPr="00EE717D" w:rsidRDefault="00EE717D" w:rsidP="00EE717D">
            <w:pPr>
              <w:spacing w:before="40" w:after="40" w:line="230" w:lineRule="exact"/>
              <w:jc w:val="both"/>
              <w:rPr>
                <w:rFonts w:ascii="Arial" w:eastAsia="Times New Roman" w:hAnsi="Arial" w:cs="Arial"/>
                <w:b/>
                <w:sz w:val="18"/>
                <w:szCs w:val="20"/>
                <w:lang w:val="en-US" w:eastAsia="es-ES"/>
              </w:rPr>
            </w:pPr>
            <w:proofErr w:type="spellStart"/>
            <w:r w:rsidRPr="00EE717D">
              <w:rPr>
                <w:rFonts w:ascii="Arial" w:eastAsia="Times New Roman" w:hAnsi="Arial" w:cs="Arial"/>
                <w:b/>
                <w:sz w:val="18"/>
                <w:szCs w:val="20"/>
                <w:lang w:val="en-US" w:eastAsia="es-ES"/>
              </w:rPr>
              <w:t>Planta</w:t>
            </w:r>
            <w:proofErr w:type="spellEnd"/>
            <w:r w:rsidRPr="00EE717D">
              <w:rPr>
                <w:rFonts w:ascii="Arial" w:eastAsia="Times New Roman" w:hAnsi="Arial" w:cs="Arial"/>
                <w:b/>
                <w:sz w:val="18"/>
                <w:szCs w:val="20"/>
                <w:lang w:val="en-US" w:eastAsia="es-ES"/>
              </w:rPr>
              <w:t>:</w:t>
            </w:r>
          </w:p>
          <w:p w:rsidR="00EE717D" w:rsidRPr="00EE717D" w:rsidRDefault="00EE717D" w:rsidP="00EE717D">
            <w:pPr>
              <w:spacing w:before="40" w:after="40" w:line="230"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b/>
                <w:sz w:val="18"/>
                <w:szCs w:val="20"/>
                <w:lang w:val="en-US" w:eastAsia="es-ES"/>
              </w:rPr>
              <w:t>porte</w:t>
            </w:r>
            <w:proofErr w:type="spellEnd"/>
          </w:p>
        </w:tc>
        <w:tc>
          <w:tcPr>
            <w:tcW w:w="192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c>
          <w:tcPr>
            <w:tcW w:w="2187"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r>
      <w:tr w:rsidR="00EE717D" w:rsidRPr="00EE717D" w:rsidTr="0049295E">
        <w:tblPrEx>
          <w:tblCellMar>
            <w:top w:w="0" w:type="dxa"/>
            <w:bottom w:w="0" w:type="dxa"/>
          </w:tblCellMar>
        </w:tblPrEx>
        <w:trPr>
          <w:trHeight w:val="20"/>
          <w:jc w:val="center"/>
        </w:trPr>
        <w:tc>
          <w:tcPr>
            <w:tcW w:w="667"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c>
          <w:tcPr>
            <w:tcW w:w="992"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c>
          <w:tcPr>
            <w:tcW w:w="128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corta</w:t>
            </w:r>
            <w:proofErr w:type="spellEnd"/>
          </w:p>
        </w:tc>
        <w:tc>
          <w:tcPr>
            <w:tcW w:w="192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3</w:t>
            </w:r>
          </w:p>
        </w:tc>
        <w:tc>
          <w:tcPr>
            <w:tcW w:w="2187"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 xml:space="preserve">(w) </w:t>
            </w:r>
            <w:proofErr w:type="spellStart"/>
            <w:r w:rsidRPr="00EE717D">
              <w:rPr>
                <w:rFonts w:ascii="Arial" w:eastAsia="Times New Roman" w:hAnsi="Arial" w:cs="Arial"/>
                <w:sz w:val="18"/>
                <w:szCs w:val="20"/>
                <w:lang w:val="en-US" w:eastAsia="es-ES"/>
              </w:rPr>
              <w:t>Variedad</w:t>
            </w:r>
            <w:proofErr w:type="spellEnd"/>
            <w:r w:rsidRPr="00EE717D">
              <w:rPr>
                <w:rFonts w:ascii="Arial" w:eastAsia="Times New Roman" w:hAnsi="Arial" w:cs="Arial"/>
                <w:sz w:val="18"/>
                <w:szCs w:val="20"/>
                <w:lang w:val="en-US" w:eastAsia="es-ES"/>
              </w:rPr>
              <w:t xml:space="preserve"> A, Variety C; (s) Alpha</w:t>
            </w:r>
          </w:p>
        </w:tc>
      </w:tr>
      <w:tr w:rsidR="00EE717D" w:rsidRPr="00EE717D" w:rsidTr="0049295E">
        <w:tblPrEx>
          <w:tblCellMar>
            <w:top w:w="0" w:type="dxa"/>
            <w:bottom w:w="0" w:type="dxa"/>
          </w:tblCellMar>
        </w:tblPrEx>
        <w:trPr>
          <w:trHeight w:val="20"/>
          <w:jc w:val="center"/>
        </w:trPr>
        <w:tc>
          <w:tcPr>
            <w:tcW w:w="667"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c>
          <w:tcPr>
            <w:tcW w:w="992"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c>
          <w:tcPr>
            <w:tcW w:w="128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media</w:t>
            </w:r>
          </w:p>
        </w:tc>
        <w:tc>
          <w:tcPr>
            <w:tcW w:w="192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5</w:t>
            </w:r>
          </w:p>
        </w:tc>
        <w:tc>
          <w:tcPr>
            <w:tcW w:w="2187"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(w) Variety B; (s) Beta</w:t>
            </w:r>
          </w:p>
        </w:tc>
      </w:tr>
      <w:tr w:rsidR="00EE717D" w:rsidRPr="00EE717D" w:rsidTr="0049295E">
        <w:tblPrEx>
          <w:tblCellMar>
            <w:top w:w="0" w:type="dxa"/>
            <w:bottom w:w="0" w:type="dxa"/>
          </w:tblCellMar>
        </w:tblPrEx>
        <w:trPr>
          <w:trHeight w:val="20"/>
          <w:jc w:val="center"/>
        </w:trPr>
        <w:tc>
          <w:tcPr>
            <w:tcW w:w="667"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c>
          <w:tcPr>
            <w:tcW w:w="992"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
        </w:tc>
        <w:tc>
          <w:tcPr>
            <w:tcW w:w="128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proofErr w:type="spellStart"/>
            <w:r w:rsidRPr="00EE717D">
              <w:rPr>
                <w:rFonts w:ascii="Arial" w:eastAsia="Times New Roman" w:hAnsi="Arial" w:cs="Arial"/>
                <w:sz w:val="18"/>
                <w:szCs w:val="20"/>
                <w:lang w:val="en-US" w:eastAsia="es-ES"/>
              </w:rPr>
              <w:t>larga</w:t>
            </w:r>
            <w:proofErr w:type="spellEnd"/>
          </w:p>
        </w:tc>
        <w:tc>
          <w:tcPr>
            <w:tcW w:w="1923"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7</w:t>
            </w:r>
          </w:p>
        </w:tc>
        <w:tc>
          <w:tcPr>
            <w:tcW w:w="2187" w:type="dxa"/>
          </w:tcPr>
          <w:p w:rsidR="00EE717D" w:rsidRPr="00EE717D" w:rsidRDefault="00EE717D" w:rsidP="00EE717D">
            <w:pPr>
              <w:spacing w:before="40" w:after="40" w:line="230" w:lineRule="exact"/>
              <w:jc w:val="both"/>
              <w:rPr>
                <w:rFonts w:ascii="Arial" w:eastAsia="Times New Roman" w:hAnsi="Arial" w:cs="Arial"/>
                <w:sz w:val="18"/>
                <w:szCs w:val="20"/>
                <w:lang w:val="en-US" w:eastAsia="es-ES"/>
              </w:rPr>
            </w:pPr>
            <w:r w:rsidRPr="00EE717D">
              <w:rPr>
                <w:rFonts w:ascii="Arial" w:eastAsia="Times New Roman" w:hAnsi="Arial" w:cs="Arial"/>
                <w:sz w:val="18"/>
                <w:szCs w:val="20"/>
                <w:lang w:val="en-US" w:eastAsia="es-ES"/>
              </w:rPr>
              <w:t>(s) Gamma</w:t>
            </w:r>
          </w:p>
        </w:tc>
      </w:tr>
    </w:tbl>
    <w:p w:rsidR="00EE717D" w:rsidRPr="00EE717D" w:rsidRDefault="00EE717D" w:rsidP="00EE717D">
      <w:pPr>
        <w:spacing w:after="101" w:line="230" w:lineRule="exact"/>
        <w:ind w:firstLine="288"/>
        <w:jc w:val="both"/>
        <w:rPr>
          <w:rFonts w:ascii="Arial" w:eastAsia="Times New Roman" w:hAnsi="Arial" w:cs="Arial"/>
          <w:sz w:val="18"/>
          <w:szCs w:val="20"/>
          <w:u w:val="single"/>
          <w:lang w:val="es-ES" w:eastAsia="es-ES"/>
        </w:rPr>
      </w:pPr>
    </w:p>
    <w:p w:rsidR="00EE717D" w:rsidRPr="00EE717D" w:rsidRDefault="00EE717D" w:rsidP="00EE717D">
      <w:pPr>
        <w:spacing w:after="101" w:line="230" w:lineRule="exact"/>
        <w:ind w:firstLine="288"/>
        <w:jc w:val="both"/>
        <w:rPr>
          <w:rFonts w:ascii="Arial" w:eastAsia="Times New Roman" w:hAnsi="Arial" w:cs="Arial"/>
          <w:sz w:val="18"/>
          <w:szCs w:val="20"/>
          <w:u w:val="single"/>
          <w:lang w:val="es-ES" w:eastAsia="es-ES"/>
        </w:rPr>
      </w:pPr>
      <w:r w:rsidRPr="00EE717D">
        <w:rPr>
          <w:rFonts w:ascii="Arial" w:eastAsia="Times New Roman" w:hAnsi="Arial" w:cs="Arial"/>
          <w:b/>
          <w:sz w:val="18"/>
          <w:szCs w:val="20"/>
          <w:u w:val="single"/>
          <w:lang w:val="es-ES" w:eastAsia="es-ES"/>
        </w:rPr>
        <w:t>NO 26</w:t>
      </w:r>
      <w:r w:rsidRPr="00EE717D">
        <w:rPr>
          <w:rFonts w:ascii="Arial" w:eastAsia="Times New Roman" w:hAnsi="Arial" w:cs="Arial"/>
          <w:sz w:val="18"/>
          <w:szCs w:val="20"/>
          <w:u w:val="single"/>
          <w:lang w:val="es-ES" w:eastAsia="es-ES"/>
        </w:rPr>
        <w:t xml:space="preserve"> Colección de caracteres</w:t>
      </w:r>
    </w:p>
    <w:p w:rsidR="00EE717D" w:rsidRPr="00EE717D" w:rsidRDefault="00EE717D" w:rsidP="00EE717D">
      <w:pPr>
        <w:spacing w:after="101" w:line="23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1.</w:t>
      </w:r>
      <w:r w:rsidRPr="00EE717D">
        <w:rPr>
          <w:rFonts w:ascii="Arial" w:eastAsia="Times New Roman" w:hAnsi="Arial" w:cs="Arial"/>
          <w:sz w:val="18"/>
          <w:szCs w:val="20"/>
          <w:lang w:val="es-ES" w:eastAsia="es-ES"/>
        </w:rPr>
        <w:t xml:space="preserve"> La Colección de caracteres aprobados (la Colección) presenta caracteres, con sus correspondientes niveles de expresión, que ya han sido aprobados para su inclusión en las Guías para la Descripción Varietal vigentes. Se invita a los redactores a buscar en esta colección el carácter que desean utilizar. Si se encuentra el carácter adecuado, y sus correspondientes niveles de expresión, podrá copiarse directamente en las nuevas Guías para la Descripción Varietal. Sin embargo, cabe recordar que lo que puede parecer un carácter muy similar en distintos tipos de plantas, o distintos órganos de la misma planta, puede de hecho ser producto de distintos tipos de control genético. Así pues, por ejemplo, en un tipo de planta, o un órgano, el carácter “perfil” podrá ser un carácter cualitativo, por ejemplo, recta (1), curvada (2), pero en otro tipo de planta u órgano podría ser un carácter cuantitativo, por ejemplo, recta o ligeramente curvada (1), medianamente curvada (2), fuertemente curvada (3).</w:t>
      </w:r>
    </w:p>
    <w:p w:rsidR="00EE717D" w:rsidRPr="00EE717D" w:rsidRDefault="00EE717D" w:rsidP="00EE717D">
      <w:pPr>
        <w:spacing w:after="101" w:line="230" w:lineRule="exact"/>
        <w:ind w:firstLine="288"/>
        <w:jc w:val="both"/>
        <w:rPr>
          <w:rFonts w:ascii="Arial" w:eastAsia="Times New Roman" w:hAnsi="Arial" w:cs="Arial"/>
          <w:sz w:val="18"/>
          <w:szCs w:val="20"/>
          <w:lang w:val="es-ES" w:eastAsia="es-ES"/>
        </w:rPr>
      </w:pPr>
      <w:r w:rsidRPr="00EE717D">
        <w:rPr>
          <w:rFonts w:ascii="Arial" w:eastAsia="Times New Roman" w:hAnsi="Arial" w:cs="Arial"/>
          <w:b/>
          <w:sz w:val="18"/>
          <w:szCs w:val="20"/>
          <w:lang w:val="es-ES" w:eastAsia="es-ES"/>
        </w:rPr>
        <w:t>2.</w:t>
      </w:r>
      <w:r w:rsidRPr="00EE717D">
        <w:rPr>
          <w:rFonts w:ascii="Arial" w:eastAsia="Times New Roman" w:hAnsi="Arial" w:cs="Arial"/>
          <w:sz w:val="18"/>
          <w:szCs w:val="20"/>
          <w:lang w:val="es-ES" w:eastAsia="es-ES"/>
        </w:rPr>
        <w:t xml:space="preserve"> En la Colección se presentan los caracteres tal como están incluidos en las Guías para la Descripción Varietal pertinentes. Además, en relación con algunos caracteres, se ofrece información sobre las Guías para la Descripción Varietal de las que proceden. Esta información se coloca en el espacio en blanco del “encabezamiento” en la columna de las variedades ejemplo, puesto que el redactor “borrará” toda esta columna después de pegar su nuevo proyecto, porque las variedades ejemplo no serán pertinentes.</w:t>
      </w:r>
    </w:p>
    <w:p w:rsidR="00EE717D" w:rsidRPr="00EE717D" w:rsidRDefault="00EE717D" w:rsidP="00EE717D">
      <w:pPr>
        <w:spacing w:after="101" w:line="230" w:lineRule="exact"/>
        <w:ind w:firstLine="288"/>
        <w:jc w:val="center"/>
        <w:rPr>
          <w:rFonts w:ascii="Arial" w:eastAsia="Times New Roman" w:hAnsi="Arial" w:cs="Arial"/>
          <w:sz w:val="18"/>
          <w:szCs w:val="20"/>
          <w:lang w:val="es-ES" w:eastAsia="es-ES"/>
        </w:rPr>
      </w:pPr>
      <w:r w:rsidRPr="00EE717D">
        <w:rPr>
          <w:rFonts w:ascii="Arial" w:eastAsia="Times New Roman" w:hAnsi="Arial" w:cs="Arial"/>
          <w:sz w:val="18"/>
          <w:szCs w:val="20"/>
          <w:lang w:val="es-ES" w:eastAsia="es-ES"/>
        </w:rPr>
        <w:t>______________________________</w:t>
      </w:r>
    </w:p>
    <w:p w:rsidR="00A21162" w:rsidRDefault="00A21162"/>
    <w:sectPr w:rsidR="00A211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EB570E9"/>
    <w:multiLevelType w:val="hybridMultilevel"/>
    <w:tmpl w:val="FE5EFA54"/>
    <w:lvl w:ilvl="0" w:tplc="0E7049DC">
      <w:start w:val="1"/>
      <w:numFmt w:val="lowerLetter"/>
      <w:suff w:val="space"/>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7D"/>
    <w:rsid w:val="00A21162"/>
    <w:rsid w:val="00EE7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E717D"/>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EE717D"/>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EE717D"/>
    <w:pPr>
      <w:keepNext/>
      <w:spacing w:after="0" w:line="240" w:lineRule="auto"/>
      <w:jc w:val="center"/>
      <w:outlineLvl w:val="2"/>
    </w:pPr>
    <w:rPr>
      <w:rFonts w:ascii="Arial" w:eastAsia="Times New Roman" w:hAnsi="Arial" w:cs="Arial"/>
      <w:b/>
      <w:color w:val="000080"/>
      <w:sz w:val="24"/>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717D"/>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EE717D"/>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E717D"/>
    <w:rPr>
      <w:rFonts w:ascii="Arial" w:eastAsia="Times New Roman" w:hAnsi="Arial" w:cs="Arial"/>
      <w:b/>
      <w:color w:val="000080"/>
      <w:sz w:val="24"/>
      <w:szCs w:val="20"/>
      <w:lang w:val="es-ES_tradnl" w:eastAsia="es-MX"/>
    </w:rPr>
  </w:style>
  <w:style w:type="numbering" w:customStyle="1" w:styleId="Sinlista1">
    <w:name w:val="Sin lista1"/>
    <w:next w:val="Sinlista"/>
    <w:uiPriority w:val="99"/>
    <w:semiHidden/>
    <w:rsid w:val="00EE717D"/>
  </w:style>
  <w:style w:type="paragraph" w:customStyle="1" w:styleId="Texto">
    <w:name w:val="Texto"/>
    <w:basedOn w:val="Normal"/>
    <w:link w:val="TextoCar"/>
    <w:rsid w:val="00EE717D"/>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EE717D"/>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EE717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EE717D"/>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EE717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EE717D"/>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EE717D"/>
    <w:pPr>
      <w:ind w:left="1987" w:hanging="720"/>
    </w:pPr>
    <w:rPr>
      <w:lang w:val="es-MX"/>
    </w:rPr>
  </w:style>
  <w:style w:type="paragraph" w:customStyle="1" w:styleId="Titulo1">
    <w:name w:val="Titulo 1"/>
    <w:basedOn w:val="Texto"/>
    <w:rsid w:val="00EE717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E717D"/>
    <w:pPr>
      <w:pBdr>
        <w:top w:val="double" w:sz="6" w:space="1" w:color="auto"/>
      </w:pBdr>
      <w:spacing w:line="240" w:lineRule="auto"/>
      <w:ind w:firstLine="0"/>
      <w:outlineLvl w:val="1"/>
    </w:pPr>
    <w:rPr>
      <w:lang w:val="es-MX"/>
    </w:rPr>
  </w:style>
  <w:style w:type="paragraph" w:customStyle="1" w:styleId="tt">
    <w:name w:val="tt"/>
    <w:basedOn w:val="Texto"/>
    <w:rsid w:val="00EE717D"/>
    <w:pPr>
      <w:tabs>
        <w:tab w:val="left" w:pos="1320"/>
        <w:tab w:val="left" w:pos="1629"/>
      </w:tabs>
      <w:ind w:left="1647" w:hanging="1440"/>
    </w:pPr>
    <w:rPr>
      <w:lang w:val="es-ES_tradnl"/>
    </w:rPr>
  </w:style>
  <w:style w:type="paragraph" w:customStyle="1" w:styleId="sum">
    <w:name w:val="sum"/>
    <w:basedOn w:val="Texto"/>
    <w:rsid w:val="00EE717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EE717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EE717D"/>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EE717D"/>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EE717D"/>
    <w:rPr>
      <w:rFonts w:ascii="Arial" w:eastAsia="Times New Roman" w:hAnsi="Arial" w:cs="Arial"/>
      <w:sz w:val="18"/>
      <w:szCs w:val="20"/>
      <w:lang w:val="es-ES" w:eastAsia="es-ES"/>
    </w:rPr>
  </w:style>
  <w:style w:type="character" w:customStyle="1" w:styleId="ROMANOSCar">
    <w:name w:val="ROMANOS Car"/>
    <w:link w:val="ROMANOS"/>
    <w:locked/>
    <w:rsid w:val="00EE717D"/>
    <w:rPr>
      <w:rFonts w:ascii="Arial" w:eastAsia="Times New Roman" w:hAnsi="Arial" w:cs="Arial"/>
      <w:sz w:val="18"/>
      <w:szCs w:val="18"/>
      <w:lang w:val="es-ES" w:eastAsia="es-ES"/>
    </w:rPr>
  </w:style>
  <w:style w:type="character" w:customStyle="1" w:styleId="ANOTACIONCar">
    <w:name w:val="ANOTACION Car"/>
    <w:link w:val="ANOTACION"/>
    <w:locked/>
    <w:rsid w:val="00EE717D"/>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EE717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EE717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717D"/>
  </w:style>
  <w:style w:type="paragraph" w:styleId="Prrafodelista">
    <w:name w:val="List Paragraph"/>
    <w:basedOn w:val="Normal"/>
    <w:qFormat/>
    <w:rsid w:val="00EE717D"/>
    <w:pPr>
      <w:spacing w:after="0" w:line="240" w:lineRule="auto"/>
      <w:ind w:left="720"/>
    </w:pPr>
    <w:rPr>
      <w:rFonts w:ascii="Times New Roman" w:eastAsia="Times New Roman" w:hAnsi="Times New Roman" w:cs="Times New Roman"/>
      <w:sz w:val="24"/>
      <w:szCs w:val="20"/>
      <w:lang w:eastAsia="es-MX"/>
    </w:rPr>
  </w:style>
  <w:style w:type="paragraph" w:customStyle="1" w:styleId="SECRETARIADELAFUNCION">
    <w:name w:val="SECRETARIA DE LA FUNCION"/>
    <w:basedOn w:val="Normal"/>
    <w:rsid w:val="00EE717D"/>
    <w:pPr>
      <w:spacing w:after="0" w:line="240" w:lineRule="auto"/>
    </w:pPr>
    <w:rPr>
      <w:rFonts w:ascii="Arial" w:eastAsia="Times New Roman" w:hAnsi="Arial" w:cs="Arial"/>
      <w:sz w:val="18"/>
      <w:szCs w:val="20"/>
      <w:lang w:val="es-ES" w:eastAsia="es-MX"/>
    </w:rPr>
  </w:style>
  <w:style w:type="paragraph" w:styleId="Textocomentario">
    <w:name w:val="annotation text"/>
    <w:basedOn w:val="Normal"/>
    <w:link w:val="TextocomentarioCar"/>
    <w:rsid w:val="00EE717D"/>
    <w:pPr>
      <w:spacing w:line="276" w:lineRule="atLeast"/>
    </w:pPr>
    <w:rPr>
      <w:rFonts w:ascii="Calibri" w:eastAsia="Times New Roman" w:hAnsi="Calibri" w:cs="Calibri"/>
      <w:sz w:val="20"/>
      <w:szCs w:val="20"/>
      <w:lang w:val="en-US" w:eastAsia="es-MX"/>
    </w:rPr>
  </w:style>
  <w:style w:type="character" w:customStyle="1" w:styleId="TextocomentarioCar">
    <w:name w:val="Texto comentario Car"/>
    <w:basedOn w:val="Fuentedeprrafopredeter"/>
    <w:link w:val="Textocomentario"/>
    <w:rsid w:val="00EE717D"/>
    <w:rPr>
      <w:rFonts w:ascii="Calibri" w:eastAsia="Times New Roman" w:hAnsi="Calibri" w:cs="Calibri"/>
      <w:sz w:val="20"/>
      <w:szCs w:val="20"/>
      <w:lang w:val="en-US" w:eastAsia="es-MX"/>
    </w:rPr>
  </w:style>
  <w:style w:type="paragraph" w:customStyle="1" w:styleId="BalloonText">
    <w:name w:val="Balloon Text"/>
    <w:basedOn w:val="Normal"/>
    <w:rsid w:val="00EE717D"/>
    <w:pPr>
      <w:spacing w:after="0" w:line="240" w:lineRule="auto"/>
    </w:pPr>
    <w:rPr>
      <w:rFonts w:ascii="Tahoma" w:eastAsia="Times New Roman" w:hAnsi="Tahoma" w:cs="Tahoma"/>
      <w:sz w:val="16"/>
      <w:szCs w:val="20"/>
      <w:lang w:val="en-US" w:eastAsia="es-MX"/>
    </w:rPr>
  </w:style>
  <w:style w:type="paragraph" w:customStyle="1" w:styleId="annotationsubject">
    <w:name w:val="annotation subject"/>
    <w:basedOn w:val="Textocomentario"/>
    <w:next w:val="Textocomentario"/>
    <w:rsid w:val="00EE717D"/>
    <w:rPr>
      <w:b/>
    </w:rPr>
  </w:style>
  <w:style w:type="paragraph" w:customStyle="1" w:styleId="ttulo">
    <w:name w:val="título"/>
    <w:basedOn w:val="Normal"/>
    <w:next w:val="Normal"/>
    <w:rsid w:val="00EE717D"/>
    <w:pPr>
      <w:framePr w:w="4343" w:h="1732" w:hSpace="141" w:wrap="auto" w:vAnchor="text" w:hAnchor="page" w:x="3969" w:y="142"/>
      <w:pBdr>
        <w:top w:val="single" w:sz="6" w:space="1" w:color="000080"/>
        <w:left w:val="single" w:sz="6" w:space="1" w:color="000080"/>
        <w:bottom w:val="single" w:sz="6" w:space="1" w:color="000080"/>
        <w:right w:val="single" w:sz="6" w:space="1" w:color="000080"/>
      </w:pBdr>
      <w:shd w:val="clear" w:color="auto" w:fill="00FFFF"/>
      <w:spacing w:after="0" w:line="240" w:lineRule="auto"/>
      <w:jc w:val="center"/>
    </w:pPr>
    <w:rPr>
      <w:rFonts w:ascii="Bookman Old Style" w:eastAsia="Times New Roman" w:hAnsi="Bookman Old Style" w:cs="Bookman Old Style"/>
      <w:b/>
      <w:color w:val="000080"/>
      <w:spacing w:val="140"/>
      <w:sz w:val="28"/>
      <w:szCs w:val="20"/>
      <w:lang w:val="es-ES_tradnl" w:eastAsia="es-MX"/>
    </w:rPr>
  </w:style>
  <w:style w:type="paragraph" w:styleId="NormalWeb">
    <w:name w:val="Normal (Web)"/>
    <w:basedOn w:val="Normal"/>
    <w:rsid w:val="00EE717D"/>
    <w:pPr>
      <w:spacing w:before="100" w:after="100" w:line="240" w:lineRule="auto"/>
      <w:jc w:val="both"/>
    </w:pPr>
    <w:rPr>
      <w:rFonts w:ascii="Times New Roman" w:eastAsia="Times New Roman" w:hAnsi="Times New Roman" w:cs="Times New Roman"/>
      <w:sz w:val="24"/>
      <w:szCs w:val="20"/>
      <w:lang w:eastAsia="es-MX"/>
    </w:rPr>
  </w:style>
  <w:style w:type="paragraph" w:styleId="Sinespaciado">
    <w:name w:val="No Spacing"/>
    <w:qFormat/>
    <w:rsid w:val="00EE717D"/>
    <w:pPr>
      <w:spacing w:after="0" w:line="240" w:lineRule="auto"/>
    </w:pPr>
    <w:rPr>
      <w:rFonts w:ascii="Calibri" w:eastAsia="Times New Roman" w:hAnsi="Calibri" w:cs="Calibri"/>
      <w:szCs w:val="20"/>
      <w:lang w:eastAsia="es-MX"/>
    </w:rPr>
  </w:style>
  <w:style w:type="table" w:styleId="Tablaconcuadrcula">
    <w:name w:val="Table Grid"/>
    <w:basedOn w:val="Tablanormal"/>
    <w:rsid w:val="00EE717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7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E717D"/>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EE717D"/>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EE717D"/>
    <w:pPr>
      <w:keepNext/>
      <w:spacing w:after="0" w:line="240" w:lineRule="auto"/>
      <w:jc w:val="center"/>
      <w:outlineLvl w:val="2"/>
    </w:pPr>
    <w:rPr>
      <w:rFonts w:ascii="Arial" w:eastAsia="Times New Roman" w:hAnsi="Arial" w:cs="Arial"/>
      <w:b/>
      <w:color w:val="000080"/>
      <w:sz w:val="24"/>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717D"/>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EE717D"/>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E717D"/>
    <w:rPr>
      <w:rFonts w:ascii="Arial" w:eastAsia="Times New Roman" w:hAnsi="Arial" w:cs="Arial"/>
      <w:b/>
      <w:color w:val="000080"/>
      <w:sz w:val="24"/>
      <w:szCs w:val="20"/>
      <w:lang w:val="es-ES_tradnl" w:eastAsia="es-MX"/>
    </w:rPr>
  </w:style>
  <w:style w:type="numbering" w:customStyle="1" w:styleId="Sinlista1">
    <w:name w:val="Sin lista1"/>
    <w:next w:val="Sinlista"/>
    <w:uiPriority w:val="99"/>
    <w:semiHidden/>
    <w:rsid w:val="00EE717D"/>
  </w:style>
  <w:style w:type="paragraph" w:customStyle="1" w:styleId="Texto">
    <w:name w:val="Texto"/>
    <w:basedOn w:val="Normal"/>
    <w:link w:val="TextoCar"/>
    <w:rsid w:val="00EE717D"/>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EE717D"/>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EE717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EE717D"/>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EE717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EE717D"/>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EE717D"/>
    <w:pPr>
      <w:ind w:left="1987" w:hanging="720"/>
    </w:pPr>
    <w:rPr>
      <w:lang w:val="es-MX"/>
    </w:rPr>
  </w:style>
  <w:style w:type="paragraph" w:customStyle="1" w:styleId="Titulo1">
    <w:name w:val="Titulo 1"/>
    <w:basedOn w:val="Texto"/>
    <w:rsid w:val="00EE717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E717D"/>
    <w:pPr>
      <w:pBdr>
        <w:top w:val="double" w:sz="6" w:space="1" w:color="auto"/>
      </w:pBdr>
      <w:spacing w:line="240" w:lineRule="auto"/>
      <w:ind w:firstLine="0"/>
      <w:outlineLvl w:val="1"/>
    </w:pPr>
    <w:rPr>
      <w:lang w:val="es-MX"/>
    </w:rPr>
  </w:style>
  <w:style w:type="paragraph" w:customStyle="1" w:styleId="tt">
    <w:name w:val="tt"/>
    <w:basedOn w:val="Texto"/>
    <w:rsid w:val="00EE717D"/>
    <w:pPr>
      <w:tabs>
        <w:tab w:val="left" w:pos="1320"/>
        <w:tab w:val="left" w:pos="1629"/>
      </w:tabs>
      <w:ind w:left="1647" w:hanging="1440"/>
    </w:pPr>
    <w:rPr>
      <w:lang w:val="es-ES_tradnl"/>
    </w:rPr>
  </w:style>
  <w:style w:type="paragraph" w:customStyle="1" w:styleId="sum">
    <w:name w:val="sum"/>
    <w:basedOn w:val="Texto"/>
    <w:rsid w:val="00EE717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EE717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EE717D"/>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EE717D"/>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EE717D"/>
    <w:rPr>
      <w:rFonts w:ascii="Arial" w:eastAsia="Times New Roman" w:hAnsi="Arial" w:cs="Arial"/>
      <w:sz w:val="18"/>
      <w:szCs w:val="20"/>
      <w:lang w:val="es-ES" w:eastAsia="es-ES"/>
    </w:rPr>
  </w:style>
  <w:style w:type="character" w:customStyle="1" w:styleId="ROMANOSCar">
    <w:name w:val="ROMANOS Car"/>
    <w:link w:val="ROMANOS"/>
    <w:locked/>
    <w:rsid w:val="00EE717D"/>
    <w:rPr>
      <w:rFonts w:ascii="Arial" w:eastAsia="Times New Roman" w:hAnsi="Arial" w:cs="Arial"/>
      <w:sz w:val="18"/>
      <w:szCs w:val="18"/>
      <w:lang w:val="es-ES" w:eastAsia="es-ES"/>
    </w:rPr>
  </w:style>
  <w:style w:type="character" w:customStyle="1" w:styleId="ANOTACIONCar">
    <w:name w:val="ANOTACION Car"/>
    <w:link w:val="ANOTACION"/>
    <w:locked/>
    <w:rsid w:val="00EE717D"/>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EE717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EE717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717D"/>
  </w:style>
  <w:style w:type="paragraph" w:styleId="Prrafodelista">
    <w:name w:val="List Paragraph"/>
    <w:basedOn w:val="Normal"/>
    <w:qFormat/>
    <w:rsid w:val="00EE717D"/>
    <w:pPr>
      <w:spacing w:after="0" w:line="240" w:lineRule="auto"/>
      <w:ind w:left="720"/>
    </w:pPr>
    <w:rPr>
      <w:rFonts w:ascii="Times New Roman" w:eastAsia="Times New Roman" w:hAnsi="Times New Roman" w:cs="Times New Roman"/>
      <w:sz w:val="24"/>
      <w:szCs w:val="20"/>
      <w:lang w:eastAsia="es-MX"/>
    </w:rPr>
  </w:style>
  <w:style w:type="paragraph" w:customStyle="1" w:styleId="SECRETARIADELAFUNCION">
    <w:name w:val="SECRETARIA DE LA FUNCION"/>
    <w:basedOn w:val="Normal"/>
    <w:rsid w:val="00EE717D"/>
    <w:pPr>
      <w:spacing w:after="0" w:line="240" w:lineRule="auto"/>
    </w:pPr>
    <w:rPr>
      <w:rFonts w:ascii="Arial" w:eastAsia="Times New Roman" w:hAnsi="Arial" w:cs="Arial"/>
      <w:sz w:val="18"/>
      <w:szCs w:val="20"/>
      <w:lang w:val="es-ES" w:eastAsia="es-MX"/>
    </w:rPr>
  </w:style>
  <w:style w:type="paragraph" w:styleId="Textocomentario">
    <w:name w:val="annotation text"/>
    <w:basedOn w:val="Normal"/>
    <w:link w:val="TextocomentarioCar"/>
    <w:rsid w:val="00EE717D"/>
    <w:pPr>
      <w:spacing w:line="276" w:lineRule="atLeast"/>
    </w:pPr>
    <w:rPr>
      <w:rFonts w:ascii="Calibri" w:eastAsia="Times New Roman" w:hAnsi="Calibri" w:cs="Calibri"/>
      <w:sz w:val="20"/>
      <w:szCs w:val="20"/>
      <w:lang w:val="en-US" w:eastAsia="es-MX"/>
    </w:rPr>
  </w:style>
  <w:style w:type="character" w:customStyle="1" w:styleId="TextocomentarioCar">
    <w:name w:val="Texto comentario Car"/>
    <w:basedOn w:val="Fuentedeprrafopredeter"/>
    <w:link w:val="Textocomentario"/>
    <w:rsid w:val="00EE717D"/>
    <w:rPr>
      <w:rFonts w:ascii="Calibri" w:eastAsia="Times New Roman" w:hAnsi="Calibri" w:cs="Calibri"/>
      <w:sz w:val="20"/>
      <w:szCs w:val="20"/>
      <w:lang w:val="en-US" w:eastAsia="es-MX"/>
    </w:rPr>
  </w:style>
  <w:style w:type="paragraph" w:customStyle="1" w:styleId="BalloonText">
    <w:name w:val="Balloon Text"/>
    <w:basedOn w:val="Normal"/>
    <w:rsid w:val="00EE717D"/>
    <w:pPr>
      <w:spacing w:after="0" w:line="240" w:lineRule="auto"/>
    </w:pPr>
    <w:rPr>
      <w:rFonts w:ascii="Tahoma" w:eastAsia="Times New Roman" w:hAnsi="Tahoma" w:cs="Tahoma"/>
      <w:sz w:val="16"/>
      <w:szCs w:val="20"/>
      <w:lang w:val="en-US" w:eastAsia="es-MX"/>
    </w:rPr>
  </w:style>
  <w:style w:type="paragraph" w:customStyle="1" w:styleId="annotationsubject">
    <w:name w:val="annotation subject"/>
    <w:basedOn w:val="Textocomentario"/>
    <w:next w:val="Textocomentario"/>
    <w:rsid w:val="00EE717D"/>
    <w:rPr>
      <w:b/>
    </w:rPr>
  </w:style>
  <w:style w:type="paragraph" w:customStyle="1" w:styleId="ttulo">
    <w:name w:val="título"/>
    <w:basedOn w:val="Normal"/>
    <w:next w:val="Normal"/>
    <w:rsid w:val="00EE717D"/>
    <w:pPr>
      <w:framePr w:w="4343" w:h="1732" w:hSpace="141" w:wrap="auto" w:vAnchor="text" w:hAnchor="page" w:x="3969" w:y="142"/>
      <w:pBdr>
        <w:top w:val="single" w:sz="6" w:space="1" w:color="000080"/>
        <w:left w:val="single" w:sz="6" w:space="1" w:color="000080"/>
        <w:bottom w:val="single" w:sz="6" w:space="1" w:color="000080"/>
        <w:right w:val="single" w:sz="6" w:space="1" w:color="000080"/>
      </w:pBdr>
      <w:shd w:val="clear" w:color="auto" w:fill="00FFFF"/>
      <w:spacing w:after="0" w:line="240" w:lineRule="auto"/>
      <w:jc w:val="center"/>
    </w:pPr>
    <w:rPr>
      <w:rFonts w:ascii="Bookman Old Style" w:eastAsia="Times New Roman" w:hAnsi="Bookman Old Style" w:cs="Bookman Old Style"/>
      <w:b/>
      <w:color w:val="000080"/>
      <w:spacing w:val="140"/>
      <w:sz w:val="28"/>
      <w:szCs w:val="20"/>
      <w:lang w:val="es-ES_tradnl" w:eastAsia="es-MX"/>
    </w:rPr>
  </w:style>
  <w:style w:type="paragraph" w:styleId="NormalWeb">
    <w:name w:val="Normal (Web)"/>
    <w:basedOn w:val="Normal"/>
    <w:rsid w:val="00EE717D"/>
    <w:pPr>
      <w:spacing w:before="100" w:after="100" w:line="240" w:lineRule="auto"/>
      <w:jc w:val="both"/>
    </w:pPr>
    <w:rPr>
      <w:rFonts w:ascii="Times New Roman" w:eastAsia="Times New Roman" w:hAnsi="Times New Roman" w:cs="Times New Roman"/>
      <w:sz w:val="24"/>
      <w:szCs w:val="20"/>
      <w:lang w:eastAsia="es-MX"/>
    </w:rPr>
  </w:style>
  <w:style w:type="paragraph" w:styleId="Sinespaciado">
    <w:name w:val="No Spacing"/>
    <w:qFormat/>
    <w:rsid w:val="00EE717D"/>
    <w:pPr>
      <w:spacing w:after="0" w:line="240" w:lineRule="auto"/>
    </w:pPr>
    <w:rPr>
      <w:rFonts w:ascii="Calibri" w:eastAsia="Times New Roman" w:hAnsi="Calibri" w:cs="Calibri"/>
      <w:szCs w:val="20"/>
      <w:lang w:eastAsia="es-MX"/>
    </w:rPr>
  </w:style>
  <w:style w:type="table" w:styleId="Tablaconcuadrcula">
    <w:name w:val="Table Grid"/>
    <w:basedOn w:val="Tablanormal"/>
    <w:rsid w:val="00EE717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7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15869</Words>
  <Characters>87284</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2014-05-30T14:05:00Z</dcterms:created>
  <dcterms:modified xsi:type="dcterms:W3CDTF">2014-05-30T14:08:00Z</dcterms:modified>
</cp:coreProperties>
</file>